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626"/>
      </w:tblGrid>
      <w:tr w:rsidR="007E4130" w:rsidTr="009060E6">
        <w:tc>
          <w:tcPr>
            <w:tcW w:w="2660" w:type="dxa"/>
            <w:vAlign w:val="center"/>
          </w:tcPr>
          <w:p w:rsidR="007E4130" w:rsidRDefault="007E4130" w:rsidP="00500185">
            <w:bookmarkStart w:id="0" w:name="_GoBack"/>
            <w:bookmarkEnd w:id="0"/>
            <w:r w:rsidRPr="00382FB7">
              <w:rPr>
                <w:noProof/>
                <w:lang w:val="cs-CZ" w:eastAsia="cs-CZ"/>
              </w:rPr>
              <w:drawing>
                <wp:inline distT="0" distB="0" distL="0" distR="0" wp14:anchorId="09314B27" wp14:editId="431CD00A">
                  <wp:extent cx="1428750" cy="952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428750" cy="952501"/>
                          </a:xfrm>
                          <a:prstGeom prst="rect">
                            <a:avLst/>
                          </a:prstGeom>
                        </pic:spPr>
                      </pic:pic>
                    </a:graphicData>
                  </a:graphic>
                </wp:inline>
              </w:drawing>
            </w:r>
          </w:p>
        </w:tc>
        <w:tc>
          <w:tcPr>
            <w:tcW w:w="6626" w:type="dxa"/>
          </w:tcPr>
          <w:p w:rsidR="007E4130" w:rsidRPr="007E4130" w:rsidRDefault="007E4130" w:rsidP="00500185">
            <w:pPr>
              <w:rPr>
                <w:b/>
              </w:rPr>
            </w:pPr>
            <w:r w:rsidRPr="007E4130">
              <w:rPr>
                <w:b/>
              </w:rPr>
              <w:t>EUROPEAN COMMISSION</w:t>
            </w:r>
          </w:p>
          <w:p w:rsidR="007E4130" w:rsidRPr="007E4130" w:rsidRDefault="007E4130" w:rsidP="00500185">
            <w:pPr>
              <w:rPr>
                <w:b/>
              </w:rPr>
            </w:pPr>
            <w:r w:rsidRPr="007E4130">
              <w:rPr>
                <w:b/>
              </w:rPr>
              <w:t>CONSUMERS</w:t>
            </w:r>
            <w:r w:rsidR="003B2158">
              <w:rPr>
                <w:b/>
              </w:rPr>
              <w:t>,</w:t>
            </w:r>
            <w:r w:rsidRPr="007E4130">
              <w:rPr>
                <w:b/>
              </w:rPr>
              <w:t xml:space="preserve"> HEALTH</w:t>
            </w:r>
            <w:r w:rsidR="003B2158">
              <w:rPr>
                <w:b/>
              </w:rPr>
              <w:t>, AGRICULTURE</w:t>
            </w:r>
            <w:r w:rsidRPr="007E4130">
              <w:rPr>
                <w:b/>
              </w:rPr>
              <w:t xml:space="preserve"> AND FOOD EXECUTIVE AGENCY</w:t>
            </w:r>
          </w:p>
          <w:p w:rsidR="007E4130" w:rsidRPr="007E4130" w:rsidRDefault="007E4130" w:rsidP="00500185">
            <w:pPr>
              <w:rPr>
                <w:b/>
              </w:rPr>
            </w:pPr>
            <w:r w:rsidRPr="007E4130">
              <w:rPr>
                <w:b/>
              </w:rPr>
              <w:t>Contract 2013 96 10</w:t>
            </w:r>
          </w:p>
          <w:p w:rsidR="007E4130" w:rsidRPr="009060E6" w:rsidRDefault="007E4130" w:rsidP="00500185">
            <w:r w:rsidRPr="009060E6">
              <w:t xml:space="preserve">Organisation and implementation of training activities on </w:t>
            </w:r>
            <w:r w:rsidRPr="009060E6">
              <w:rPr>
                <w:bCs/>
              </w:rPr>
              <w:t xml:space="preserve">strengthening Member States' response to Union audits </w:t>
            </w:r>
            <w:r w:rsidRPr="009060E6">
              <w:t>under the Better Training for Safer Food initiative</w:t>
            </w:r>
          </w:p>
        </w:tc>
      </w:tr>
    </w:tbl>
    <w:p w:rsidR="00FF028D" w:rsidRDefault="00FF028D" w:rsidP="00500185"/>
    <w:p w:rsidR="00300465" w:rsidRPr="0075172D" w:rsidRDefault="00500185" w:rsidP="0035334E">
      <w:pPr>
        <w:pStyle w:val="Nzev"/>
        <w:spacing w:before="0" w:after="200"/>
        <w:rPr>
          <w:sz w:val="26"/>
          <w:szCs w:val="26"/>
        </w:rPr>
      </w:pPr>
      <w:r w:rsidRPr="0075172D">
        <w:rPr>
          <w:sz w:val="26"/>
          <w:szCs w:val="26"/>
        </w:rPr>
        <w:t xml:space="preserve">Invitation to attend </w:t>
      </w:r>
      <w:r w:rsidR="00681720" w:rsidRPr="0075172D">
        <w:rPr>
          <w:sz w:val="26"/>
          <w:szCs w:val="26"/>
        </w:rPr>
        <w:t xml:space="preserve">BTSF </w:t>
      </w:r>
      <w:r w:rsidR="00D67549" w:rsidRPr="0075172D">
        <w:rPr>
          <w:sz w:val="26"/>
          <w:szCs w:val="26"/>
        </w:rPr>
        <w:t>Workshop</w:t>
      </w:r>
    </w:p>
    <w:p w:rsidR="00503E4F" w:rsidRDefault="00503E4F" w:rsidP="0075172D">
      <w:pPr>
        <w:pStyle w:val="Nzev"/>
        <w:spacing w:before="0" w:after="200"/>
        <w:rPr>
          <w:sz w:val="26"/>
          <w:szCs w:val="26"/>
        </w:rPr>
      </w:pPr>
      <w:r w:rsidRPr="00503E4F">
        <w:rPr>
          <w:sz w:val="26"/>
          <w:szCs w:val="26"/>
        </w:rPr>
        <w:t>CONTROLS OVER POST-SLAUGHTER TRACEABILITY OF MEAT</w:t>
      </w:r>
    </w:p>
    <w:p w:rsidR="008A1C7A" w:rsidRPr="0075172D" w:rsidRDefault="00A21E7B" w:rsidP="0075172D">
      <w:pPr>
        <w:pStyle w:val="Nzev"/>
        <w:spacing w:before="0" w:after="200"/>
        <w:rPr>
          <w:sz w:val="26"/>
          <w:szCs w:val="26"/>
          <w:lang w:val="en-IE"/>
        </w:rPr>
      </w:pPr>
      <w:r w:rsidRPr="0075172D">
        <w:rPr>
          <w:sz w:val="26"/>
          <w:szCs w:val="26"/>
        </w:rPr>
        <w:t>To be held at FVO, Grange,</w:t>
      </w:r>
      <w:r w:rsidR="006A0F67" w:rsidRPr="0075172D">
        <w:rPr>
          <w:sz w:val="26"/>
          <w:szCs w:val="26"/>
        </w:rPr>
        <w:t xml:space="preserve"> </w:t>
      </w:r>
      <w:r w:rsidRPr="0075172D">
        <w:rPr>
          <w:sz w:val="26"/>
          <w:szCs w:val="26"/>
        </w:rPr>
        <w:t>Ireland on</w:t>
      </w:r>
      <w:r w:rsidR="006A0F67" w:rsidRPr="0075172D">
        <w:rPr>
          <w:sz w:val="26"/>
          <w:szCs w:val="26"/>
        </w:rPr>
        <w:t xml:space="preserve"> </w:t>
      </w:r>
      <w:r w:rsidR="00311163">
        <w:rPr>
          <w:sz w:val="26"/>
          <w:szCs w:val="26"/>
        </w:rPr>
        <w:t>8-</w:t>
      </w:r>
      <w:r w:rsidR="002F52D2">
        <w:rPr>
          <w:sz w:val="26"/>
          <w:szCs w:val="26"/>
        </w:rPr>
        <w:t>1</w:t>
      </w:r>
      <w:r w:rsidR="00311163">
        <w:rPr>
          <w:sz w:val="26"/>
          <w:szCs w:val="26"/>
        </w:rPr>
        <w:t>0</w:t>
      </w:r>
      <w:r w:rsidR="002F52D2">
        <w:rPr>
          <w:sz w:val="26"/>
          <w:szCs w:val="26"/>
        </w:rPr>
        <w:t xml:space="preserve"> dECEMBER</w:t>
      </w:r>
      <w:r w:rsidR="008623BD" w:rsidRPr="0075172D">
        <w:rPr>
          <w:sz w:val="26"/>
          <w:szCs w:val="26"/>
        </w:rPr>
        <w:t xml:space="preserve"> </w:t>
      </w:r>
      <w:r w:rsidR="006A0F67" w:rsidRPr="0075172D">
        <w:rPr>
          <w:sz w:val="26"/>
          <w:szCs w:val="26"/>
        </w:rPr>
        <w:t>2015</w:t>
      </w:r>
    </w:p>
    <w:p w:rsidR="0075172D" w:rsidRDefault="0075172D" w:rsidP="00786B8E">
      <w:pPr>
        <w:pStyle w:val="Bezmezer"/>
      </w:pPr>
    </w:p>
    <w:p w:rsidR="008A1C7A" w:rsidRDefault="008A1C7A" w:rsidP="008A1C7A">
      <w:r>
        <w:t xml:space="preserve">Dear </w:t>
      </w:r>
      <w:r w:rsidR="00FF3023" w:rsidRPr="00C41E3D">
        <w:t>participant</w:t>
      </w:r>
    </w:p>
    <w:p w:rsidR="00665809" w:rsidRDefault="00311163" w:rsidP="00311163">
      <w:pPr>
        <w:rPr>
          <w:bCs/>
        </w:rPr>
      </w:pPr>
      <w:r>
        <w:t>You are invited to attend the BTSF workshop on ‘C</w:t>
      </w:r>
      <w:r w:rsidRPr="00503E4F">
        <w:t>ontrols over post-slaughter traceability of meat</w:t>
      </w:r>
      <w:r>
        <w:t>’</w:t>
      </w:r>
      <w:r w:rsidR="00743A47">
        <w:t xml:space="preserve"> </w:t>
      </w:r>
      <w:r w:rsidR="00A21E7B" w:rsidRPr="00A21E7B">
        <w:rPr>
          <w:bCs/>
        </w:rPr>
        <w:t xml:space="preserve">to be held at </w:t>
      </w:r>
      <w:r w:rsidR="00FB3BDC">
        <w:rPr>
          <w:bCs/>
        </w:rPr>
        <w:t>the European Commission Food and Veterinary Office (FVO)</w:t>
      </w:r>
      <w:r w:rsidR="00A21E7B" w:rsidRPr="00A21E7B">
        <w:rPr>
          <w:bCs/>
        </w:rPr>
        <w:t xml:space="preserve">, Grange, </w:t>
      </w:r>
      <w:r w:rsidR="001D4927">
        <w:rPr>
          <w:bCs/>
        </w:rPr>
        <w:t xml:space="preserve">Dunsany, County Meath, </w:t>
      </w:r>
      <w:r w:rsidR="006A0F67">
        <w:rPr>
          <w:bCs/>
        </w:rPr>
        <w:t xml:space="preserve">Ireland from </w:t>
      </w:r>
      <w:r>
        <w:rPr>
          <w:bCs/>
        </w:rPr>
        <w:t>Tuesday 8</w:t>
      </w:r>
      <w:r w:rsidR="008C1D63">
        <w:rPr>
          <w:bCs/>
        </w:rPr>
        <w:t xml:space="preserve"> to</w:t>
      </w:r>
      <w:r w:rsidR="008623BD">
        <w:rPr>
          <w:bCs/>
        </w:rPr>
        <w:t xml:space="preserve"> </w:t>
      </w:r>
      <w:r>
        <w:rPr>
          <w:bCs/>
        </w:rPr>
        <w:t>Thursday 10</w:t>
      </w:r>
      <w:r w:rsidR="008623BD">
        <w:rPr>
          <w:bCs/>
        </w:rPr>
        <w:t xml:space="preserve"> </w:t>
      </w:r>
      <w:r w:rsidR="008C1D63">
        <w:rPr>
          <w:bCs/>
        </w:rPr>
        <w:t>Decem</w:t>
      </w:r>
      <w:r w:rsidR="00786B8E">
        <w:rPr>
          <w:bCs/>
        </w:rPr>
        <w:t>ber</w:t>
      </w:r>
      <w:r w:rsidR="008623BD">
        <w:rPr>
          <w:bCs/>
        </w:rPr>
        <w:t xml:space="preserve"> </w:t>
      </w:r>
      <w:r w:rsidR="006A0F67">
        <w:rPr>
          <w:bCs/>
        </w:rPr>
        <w:t>2015</w:t>
      </w:r>
      <w:r w:rsidR="00665809">
        <w:rPr>
          <w:bCs/>
        </w:rPr>
        <w:t>.</w:t>
      </w:r>
    </w:p>
    <w:p w:rsidR="006A0F67" w:rsidRDefault="006A0F67" w:rsidP="00F023BF">
      <w:pPr>
        <w:jc w:val="both"/>
        <w:rPr>
          <w:bCs/>
        </w:rPr>
      </w:pPr>
      <w:r>
        <w:rPr>
          <w:bCs/>
        </w:rPr>
        <w:t xml:space="preserve">The </w:t>
      </w:r>
      <w:r w:rsidR="00D67549">
        <w:rPr>
          <w:bCs/>
        </w:rPr>
        <w:t>workshop</w:t>
      </w:r>
      <w:r>
        <w:rPr>
          <w:bCs/>
        </w:rPr>
        <w:t xml:space="preserve"> is </w:t>
      </w:r>
      <w:r w:rsidR="009A5A4A">
        <w:rPr>
          <w:bCs/>
        </w:rPr>
        <w:t xml:space="preserve">being </w:t>
      </w:r>
      <w:r>
        <w:rPr>
          <w:bCs/>
        </w:rPr>
        <w:t xml:space="preserve">organised by </w:t>
      </w:r>
      <w:r w:rsidRPr="006A0F67">
        <w:rPr>
          <w:bCs/>
        </w:rPr>
        <w:t>Food Safety Training Solutions (FSTS</w:t>
      </w:r>
      <w:r>
        <w:rPr>
          <w:bCs/>
        </w:rPr>
        <w:t>) under the European Commission Better Training for Safer Food (BTSF) initiative.</w:t>
      </w:r>
    </w:p>
    <w:p w:rsidR="00D67549" w:rsidRDefault="00FB3BDC" w:rsidP="00311163">
      <w:pPr>
        <w:pStyle w:val="Bezmezer"/>
        <w:rPr>
          <w:b/>
        </w:rPr>
      </w:pPr>
      <w:r w:rsidRPr="00FB3BDC">
        <w:rPr>
          <w:b/>
        </w:rPr>
        <w:t>O</w:t>
      </w:r>
      <w:r w:rsidR="00800D4E">
        <w:rPr>
          <w:b/>
        </w:rPr>
        <w:t>verall o</w:t>
      </w:r>
      <w:r w:rsidRPr="00FB3BDC">
        <w:rPr>
          <w:b/>
        </w:rPr>
        <w:t xml:space="preserve">bjective </w:t>
      </w:r>
    </w:p>
    <w:p w:rsidR="00D67549" w:rsidRDefault="00D67549" w:rsidP="00F023BF">
      <w:pPr>
        <w:jc w:val="both"/>
      </w:pPr>
      <w:r w:rsidRPr="00D67549">
        <w:t xml:space="preserve">The overall objective </w:t>
      </w:r>
      <w:r w:rsidR="00FB3BDC" w:rsidRPr="00D67549">
        <w:t xml:space="preserve">of </w:t>
      </w:r>
      <w:r w:rsidR="002B40B9" w:rsidRPr="00D67549">
        <w:t>BTSF</w:t>
      </w:r>
      <w:r w:rsidR="00FB3BDC" w:rsidRPr="00D67549">
        <w:t xml:space="preserve"> training</w:t>
      </w:r>
      <w:r>
        <w:t xml:space="preserve"> under this contract is</w:t>
      </w:r>
      <w:r w:rsidR="008F770B">
        <w:t xml:space="preserve"> to strengthen Member States’</w:t>
      </w:r>
      <w:r w:rsidR="00AD41A3">
        <w:t xml:space="preserve"> </w:t>
      </w:r>
      <w:r w:rsidR="002B40B9" w:rsidRPr="00D67549">
        <w:t>response to FVO audits</w:t>
      </w:r>
      <w:r>
        <w:t xml:space="preserve">. </w:t>
      </w:r>
    </w:p>
    <w:p w:rsidR="00FB3BDC" w:rsidRDefault="00FB3BDC" w:rsidP="00F023BF">
      <w:pPr>
        <w:jc w:val="both"/>
      </w:pPr>
      <w:r w:rsidRPr="009C180E">
        <w:t>Regulation (EC) No</w:t>
      </w:r>
      <w:r w:rsidR="00543752">
        <w:t>.</w:t>
      </w:r>
      <w:r w:rsidRPr="009C180E">
        <w:t xml:space="preserve"> 882/2004 of the European Parliament and of the Council </w:t>
      </w:r>
      <w:r>
        <w:t>concerns</w:t>
      </w:r>
      <w:r w:rsidRPr="009C180E">
        <w:t xml:space="preserve"> official controls performed to ensure the verification of compliance with feed and food law, animal health and animal welfare rules</w:t>
      </w:r>
      <w:r>
        <w:t>. Article 45 of the Regulation requires that Commission experts carry out general and specific audits in M</w:t>
      </w:r>
      <w:r w:rsidR="008F770B">
        <w:t>ember States</w:t>
      </w:r>
      <w:r>
        <w:t xml:space="preserve">. </w:t>
      </w:r>
      <w:r w:rsidRPr="00262C8C">
        <w:t xml:space="preserve">The main purpose </w:t>
      </w:r>
      <w:r>
        <w:t>is to verify that</w:t>
      </w:r>
      <w:r w:rsidRPr="00262C8C">
        <w:t xml:space="preserve"> o</w:t>
      </w:r>
      <w:r w:rsidR="008F770B">
        <w:t>fficial controls take place</w:t>
      </w:r>
      <w:r w:rsidRPr="00262C8C">
        <w:t xml:space="preserve"> in accordance with multi-annual national control plans and in compliance with Community law</w:t>
      </w:r>
      <w:r>
        <w:t>.</w:t>
      </w:r>
    </w:p>
    <w:p w:rsidR="00F023BF" w:rsidRDefault="00FB3BDC" w:rsidP="00F023BF">
      <w:pPr>
        <w:jc w:val="both"/>
      </w:pPr>
      <w:r>
        <w:t>Audits are carried out by the F</w:t>
      </w:r>
      <w:r w:rsidR="000E283D">
        <w:t xml:space="preserve">ood and </w:t>
      </w:r>
      <w:r w:rsidR="00AD41A3">
        <w:t>V</w:t>
      </w:r>
      <w:r w:rsidR="000E283D">
        <w:t xml:space="preserve">eterinary </w:t>
      </w:r>
      <w:r w:rsidR="00AD41A3">
        <w:t>O</w:t>
      </w:r>
      <w:r w:rsidR="000E283D">
        <w:t>ffice</w:t>
      </w:r>
      <w:r>
        <w:t xml:space="preserve"> of the </w:t>
      </w:r>
      <w:r w:rsidR="00D67549">
        <w:t xml:space="preserve">European Commission </w:t>
      </w:r>
      <w:r>
        <w:t xml:space="preserve">Directorate General for Health and </w:t>
      </w:r>
      <w:r w:rsidR="00F023BF">
        <w:t xml:space="preserve">Food Safety </w:t>
      </w:r>
      <w:r>
        <w:t>(DG SAN</w:t>
      </w:r>
      <w:r w:rsidR="00F023BF">
        <w:t>TE</w:t>
      </w:r>
      <w:r>
        <w:t xml:space="preserve">). </w:t>
      </w:r>
    </w:p>
    <w:p w:rsidR="007D0C8E" w:rsidRPr="007D0C8E" w:rsidRDefault="007D0C8E" w:rsidP="00F023BF">
      <w:pPr>
        <w:keepNext/>
        <w:keepLines/>
        <w:spacing w:after="120"/>
        <w:jc w:val="both"/>
      </w:pPr>
      <w:r w:rsidRPr="007D0C8E">
        <w:t xml:space="preserve">The </w:t>
      </w:r>
      <w:r w:rsidRPr="007D0C8E">
        <w:rPr>
          <w:b/>
        </w:rPr>
        <w:t>goals</w:t>
      </w:r>
      <w:r w:rsidRPr="007D0C8E">
        <w:t xml:space="preserve"> of the </w:t>
      </w:r>
      <w:r w:rsidR="00467004">
        <w:t>workshop</w:t>
      </w:r>
      <w:r w:rsidRPr="007D0C8E">
        <w:t xml:space="preserve"> are that participants and their respective </w:t>
      </w:r>
      <w:r w:rsidR="00F332C2">
        <w:t>authorities</w:t>
      </w:r>
      <w:r w:rsidRPr="007D0C8E">
        <w:t>:</w:t>
      </w:r>
    </w:p>
    <w:p w:rsidR="007D0C8E" w:rsidRPr="007D0C8E" w:rsidRDefault="007D0C8E" w:rsidP="00F023BF">
      <w:pPr>
        <w:keepNext/>
        <w:keepLines/>
        <w:numPr>
          <w:ilvl w:val="0"/>
          <w:numId w:val="3"/>
        </w:numPr>
        <w:spacing w:after="120"/>
        <w:jc w:val="both"/>
      </w:pPr>
      <w:r w:rsidRPr="007D0C8E">
        <w:t xml:space="preserve">take ownership of the findings and conclusions </w:t>
      </w:r>
      <w:r w:rsidR="00F1501A">
        <w:t xml:space="preserve">of audit reports </w:t>
      </w:r>
      <w:r w:rsidR="00D140C6">
        <w:t>on the</w:t>
      </w:r>
      <w:r w:rsidR="003648BD">
        <w:t xml:space="preserve"> </w:t>
      </w:r>
      <w:r w:rsidR="00D140C6">
        <w:t xml:space="preserve">audits on the topic </w:t>
      </w:r>
      <w:r w:rsidR="00F1501A">
        <w:t>and</w:t>
      </w:r>
      <w:r w:rsidRPr="007D0C8E">
        <w:t xml:space="preserve"> use them to improve their official control activities; </w:t>
      </w:r>
    </w:p>
    <w:p w:rsidR="007D0C8E" w:rsidRDefault="007D0C8E" w:rsidP="00F023BF">
      <w:pPr>
        <w:keepNext/>
        <w:keepLines/>
        <w:numPr>
          <w:ilvl w:val="0"/>
          <w:numId w:val="3"/>
        </w:numPr>
        <w:spacing w:after="120"/>
        <w:jc w:val="both"/>
      </w:pPr>
      <w:r w:rsidRPr="007D0C8E">
        <w:t xml:space="preserve">gain an understanding of good practices in the EU and how they might be adopted in their own situation, possibly with modification to the specific structures and organisation of controls; </w:t>
      </w:r>
    </w:p>
    <w:p w:rsidR="007D0C8E" w:rsidRDefault="007D0C8E" w:rsidP="00F023BF">
      <w:pPr>
        <w:numPr>
          <w:ilvl w:val="0"/>
          <w:numId w:val="3"/>
        </w:numPr>
        <w:jc w:val="both"/>
      </w:pPr>
      <w:r w:rsidRPr="007D0C8E">
        <w:t>discuss weaknesses and recurring problems with a view to identifying possible root causes and solutions to remedy or alleviate the problems.</w:t>
      </w:r>
    </w:p>
    <w:p w:rsidR="007C4680" w:rsidRDefault="007C4680" w:rsidP="007C4680">
      <w:r w:rsidRPr="007C4680">
        <w:t>Participants should have sufficient professional experience and responsibility to be in a position to pass on their training to others following the course.</w:t>
      </w:r>
    </w:p>
    <w:p w:rsidR="00311163" w:rsidRPr="00311163" w:rsidRDefault="00311163" w:rsidP="00743A47">
      <w:pPr>
        <w:pStyle w:val="Bezmezer"/>
        <w:keepNext/>
        <w:rPr>
          <w:b/>
        </w:rPr>
      </w:pPr>
      <w:r w:rsidRPr="00311163">
        <w:rPr>
          <w:b/>
        </w:rPr>
        <w:lastRenderedPageBreak/>
        <w:t>Background to the workshop</w:t>
      </w:r>
    </w:p>
    <w:p w:rsidR="00877C41" w:rsidRPr="00877C41" w:rsidRDefault="00877C41" w:rsidP="00743A47">
      <w:pPr>
        <w:keepLines/>
      </w:pPr>
      <w:r w:rsidRPr="00877C41">
        <w:t xml:space="preserve">The FVO is carrying out a project on controls over the post-slaughter traceability of meat. Audits to 13 Member States </w:t>
      </w:r>
      <w:r w:rsidR="00743A47">
        <w:t>have been</w:t>
      </w:r>
      <w:r w:rsidRPr="00877C41">
        <w:t xml:space="preserve"> carried </w:t>
      </w:r>
      <w:r w:rsidR="001D5E04">
        <w:t xml:space="preserve">out </w:t>
      </w:r>
      <w:r w:rsidRPr="00877C41">
        <w:t>from September</w:t>
      </w:r>
      <w:r w:rsidR="006B6FF5">
        <w:t xml:space="preserve"> 2014 to November 2015,</w:t>
      </w:r>
      <w:r w:rsidRPr="00877C41">
        <w:t xml:space="preserve"> to evaluate the operation of official controls over the traceability of meat (meat of domestic ungulates, poultry, lagomorphs and game meat), minced meat, mechanically separated meat (MSM), meat preparations, meat products, composite products containing meat and other ingredients. Particular attention was paid to the traceability, labelling and identification systems of meat and products, and to the traceability of quantities of each ingredient used. The following common themes and issues were identified during the audits:</w:t>
      </w:r>
    </w:p>
    <w:p w:rsidR="00877C41" w:rsidRPr="00877C41" w:rsidRDefault="00877C41" w:rsidP="00877C41">
      <w:r w:rsidRPr="00877C41">
        <w:t>Virtually all Food Business Operators (FBOs) have traceability systems in place, but in most cases these are not sufficiently developed or implemented to be considered reliable or comprehensive. This significantly reduces the ability to identify and rapidly recall batches of foodstuffs in the ev</w:t>
      </w:r>
      <w:r w:rsidR="001D5E04">
        <w:t xml:space="preserve">ent of an outbreak of human </w:t>
      </w:r>
      <w:r w:rsidRPr="00877C41">
        <w:t>or animal disease. Furthermore it weakens anti-fraud controls and results in misinformation being provided to consumers.</w:t>
      </w:r>
    </w:p>
    <w:p w:rsidR="00877C41" w:rsidRPr="00877C41" w:rsidRDefault="00877C41" w:rsidP="00877C41">
      <w:r w:rsidRPr="00877C41">
        <w:t>The Member States visited</w:t>
      </w:r>
      <w:r w:rsidR="001D5E04">
        <w:t xml:space="preserve"> </w:t>
      </w:r>
      <w:r w:rsidRPr="00877C41">
        <w:t>have included the verification of traceability systems in the</w:t>
      </w:r>
      <w:r w:rsidR="001D5E04">
        <w:t>ir</w:t>
      </w:r>
      <w:r w:rsidRPr="00877C41">
        <w:t xml:space="preserve"> </w:t>
      </w:r>
      <w:r w:rsidR="001D5E04">
        <w:t xml:space="preserve">official controls and </w:t>
      </w:r>
      <w:r w:rsidRPr="00877C41">
        <w:t xml:space="preserve">audits and </w:t>
      </w:r>
      <w:r w:rsidR="001D5E04">
        <w:t xml:space="preserve">they </w:t>
      </w:r>
      <w:r w:rsidRPr="00877C41">
        <w:t>follow an annual control plan with documented procedures. However, the controls were in general only partially effective and many examples were seen of a failure to identify serious systemic deficiencies.</w:t>
      </w:r>
    </w:p>
    <w:p w:rsidR="00877C41" w:rsidRPr="00877C41" w:rsidRDefault="00877C41" w:rsidP="00877C41">
      <w:r w:rsidRPr="00877C41">
        <w:t>The effective auditing of traceability systems requires particular expertise and can be time-consuming. Most Member States visited had not considered the need for specialist personnel to carry out traceability audits, nor had they allocated sufficient time for the performance of such audits.</w:t>
      </w:r>
    </w:p>
    <w:p w:rsidR="00877C41" w:rsidRPr="00877C41" w:rsidRDefault="00877C41" w:rsidP="00877C41">
      <w:r w:rsidRPr="00877C41">
        <w:t xml:space="preserve">Whilst </w:t>
      </w:r>
      <w:r w:rsidR="006C579A">
        <w:t>competent authority</w:t>
      </w:r>
      <w:r w:rsidRPr="00877C41">
        <w:t xml:space="preserve"> </w:t>
      </w:r>
      <w:r w:rsidR="006C579A">
        <w:t xml:space="preserve">(CA) </w:t>
      </w:r>
      <w:r w:rsidRPr="00877C41">
        <w:t xml:space="preserve">staff could not be expected to perform in-depth controls on traceability on a routine </w:t>
      </w:r>
      <w:r w:rsidR="006C579A">
        <w:t>basis</w:t>
      </w:r>
      <w:r w:rsidRPr="00877C41">
        <w:t xml:space="preserve"> along with their other tasks, most were </w:t>
      </w:r>
      <w:r w:rsidR="006C579A">
        <w:t xml:space="preserve">not fully familiar with </w:t>
      </w:r>
      <w:r w:rsidRPr="00877C41">
        <w:t>FBO system</w:t>
      </w:r>
      <w:r w:rsidR="006C579A">
        <w:t>s</w:t>
      </w:r>
      <w:r w:rsidRPr="00877C41">
        <w:t xml:space="preserve"> in place and were not in a position to identify systemic deficiencies.</w:t>
      </w:r>
    </w:p>
    <w:p w:rsidR="00877C41" w:rsidRPr="00877C41" w:rsidRDefault="00877C41" w:rsidP="00877C41">
      <w:r w:rsidRPr="00877C41">
        <w:t>Some Member States require internal traceability systems in establishments; others consider it not mandatory based on point III.3.2.ii) of the Guidance document on the implementation of Articles 11,</w:t>
      </w:r>
      <w:r w:rsidR="006C579A">
        <w:t xml:space="preserve"> </w:t>
      </w:r>
      <w:r w:rsidRPr="00877C41">
        <w:t>12,</w:t>
      </w:r>
      <w:r w:rsidR="006C579A">
        <w:t xml:space="preserve"> </w:t>
      </w:r>
      <w:r w:rsidRPr="00877C41">
        <w:t>14,</w:t>
      </w:r>
      <w:r w:rsidR="006C579A">
        <w:t xml:space="preserve"> </w:t>
      </w:r>
      <w:r w:rsidRPr="00877C41">
        <w:t>17,</w:t>
      </w:r>
      <w:r w:rsidR="006C579A">
        <w:t xml:space="preserve"> </w:t>
      </w:r>
      <w:r w:rsidRPr="00877C41">
        <w:t>18,</w:t>
      </w:r>
      <w:r w:rsidR="006C579A">
        <w:t xml:space="preserve"> </w:t>
      </w:r>
      <w:r w:rsidRPr="00877C41">
        <w:t>19 and 20 of Regulation (EC) No 178/2002</w:t>
      </w:r>
      <w:r w:rsidR="006C579A">
        <w:t>, the</w:t>
      </w:r>
      <w:r w:rsidRPr="00877C41">
        <w:t xml:space="preserve"> </w:t>
      </w:r>
      <w:r w:rsidR="006C579A" w:rsidRPr="00877C41">
        <w:t>General Food Law</w:t>
      </w:r>
      <w:r w:rsidR="006C579A">
        <w:t xml:space="preserve"> Regulation</w:t>
      </w:r>
      <w:r w:rsidRPr="00877C41">
        <w:t xml:space="preserve">. </w:t>
      </w:r>
    </w:p>
    <w:p w:rsidR="00877C41" w:rsidRPr="00877C41" w:rsidRDefault="00877C41" w:rsidP="00877C41">
      <w:r w:rsidRPr="00877C41">
        <w:t>Controls on traceability systems wit</w:t>
      </w:r>
      <w:r w:rsidR="006C579A">
        <w:t>hin FBOs (internal traceability:</w:t>
      </w:r>
      <w:r w:rsidRPr="00877C41">
        <w:t xml:space="preserve"> collation and reconciliation of quantities of meat and ingredients received with the quantities used in production, remaining in store and dispatched) were not well covered. The instructions, guidance and training provided to CA controls staff did not, in gener</w:t>
      </w:r>
      <w:r w:rsidR="006C579A">
        <w:t>al, cover this aspect in most Member States</w:t>
      </w:r>
      <w:r w:rsidRPr="00877C41">
        <w:t xml:space="preserve"> visited.</w:t>
      </w:r>
    </w:p>
    <w:p w:rsidR="00877C41" w:rsidRPr="00877C41" w:rsidRDefault="00877C41" w:rsidP="00877C41">
      <w:r w:rsidRPr="00877C41">
        <w:t xml:space="preserve">Where checked in detail, the traceability of cuts of bovine meat was found, in general, to be satisfactory. However, this was not the case for meat from other species and not the case for meat products and preparations. </w:t>
      </w:r>
    </w:p>
    <w:p w:rsidR="00877C41" w:rsidRPr="00877C41" w:rsidRDefault="00877C41" w:rsidP="00877C41">
      <w:r w:rsidRPr="00877C41">
        <w:t>In addition to controls on the traceability of meat, the audits also cove</w:t>
      </w:r>
      <w:r w:rsidR="006C579A">
        <w:t xml:space="preserve">red the use of food additives. </w:t>
      </w:r>
      <w:r w:rsidRPr="00877C41">
        <w:t>While a project specifically covering the controls on the use of food additives is underway (with a number of fact-finding audits scheduled for 2015), and should provide more detailed information on this topic, the audits on traceability have already revealed significant non-compliances in this area, linked to ineffective official controls.</w:t>
      </w:r>
    </w:p>
    <w:p w:rsidR="00877C41" w:rsidRPr="00877C41" w:rsidRDefault="00877C41" w:rsidP="000F127D">
      <w:pPr>
        <w:keepLines/>
      </w:pPr>
      <w:r w:rsidRPr="00877C41">
        <w:lastRenderedPageBreak/>
        <w:t>A major component of traceability systems is the labelling of meat and products thereof (including information on other ingredients used) at various stages of production and distribution. The official controls on labelling were, generally, found to be weak and the audits detected non-compliances with FBOs’ obligations. A common finding was the mislabelling of MSM at several stages of the production chain and concerning the use of additives, with resulting mislabelling of product</w:t>
      </w:r>
      <w:r w:rsidR="00C92278">
        <w:t>s</w:t>
      </w:r>
      <w:r w:rsidRPr="00877C41">
        <w:t xml:space="preserve"> for the consumer.</w:t>
      </w:r>
    </w:p>
    <w:p w:rsidR="00877C41" w:rsidRPr="00877C41" w:rsidRDefault="00877C41" w:rsidP="00877C41">
      <w:r w:rsidRPr="00877C41">
        <w:t>Instances of the involvement of traders in the distribution chain were identified and these were generally associated with gaps in the documentary record of product. However, their involvement is difficult to quantify as they tend to leave little evidence in the normal documentary chain.</w:t>
      </w:r>
    </w:p>
    <w:p w:rsidR="00877C41" w:rsidRPr="00877C41" w:rsidRDefault="00877C41" w:rsidP="00877C41">
      <w:r w:rsidRPr="00877C41">
        <w:t>Deficiencies in labelling and traceability records were frequently found even where product</w:t>
      </w:r>
      <w:r w:rsidR="00C92278">
        <w:t>s were</w:t>
      </w:r>
      <w:r w:rsidRPr="00877C41">
        <w:t xml:space="preserve"> moving between different establishments belonging to the same enterprise.</w:t>
      </w:r>
    </w:p>
    <w:p w:rsidR="00877C41" w:rsidRPr="00877C41" w:rsidRDefault="00877C41" w:rsidP="00877C41">
      <w:r w:rsidRPr="00877C41">
        <w:t>Notwithstanding the above, a number of examples of good practices were seen in some establishments visited, facilitating traceability of products along the production chain.</w:t>
      </w:r>
    </w:p>
    <w:p w:rsidR="00877C41" w:rsidRPr="00877C41" w:rsidRDefault="00877C41" w:rsidP="00877C41">
      <w:pPr>
        <w:rPr>
          <w:bCs/>
          <w:lang w:val="en-IE"/>
        </w:rPr>
      </w:pPr>
      <w:r w:rsidRPr="00877C41">
        <w:rPr>
          <w:bCs/>
          <w:lang w:val="en-IE"/>
        </w:rPr>
        <w:t xml:space="preserve">These preliminary findings have not </w:t>
      </w:r>
      <w:r w:rsidR="000F127D">
        <w:rPr>
          <w:bCs/>
          <w:lang w:val="en-IE"/>
        </w:rPr>
        <w:t xml:space="preserve">yet </w:t>
      </w:r>
      <w:r w:rsidRPr="00877C41">
        <w:rPr>
          <w:bCs/>
          <w:lang w:val="en-IE"/>
        </w:rPr>
        <w:t xml:space="preserve">been presented and discussed </w:t>
      </w:r>
      <w:r w:rsidR="000F127D">
        <w:rPr>
          <w:bCs/>
          <w:lang w:val="en-IE"/>
        </w:rPr>
        <w:t>with Member</w:t>
      </w:r>
      <w:r w:rsidRPr="00877C41">
        <w:rPr>
          <w:bCs/>
          <w:lang w:val="en-IE"/>
        </w:rPr>
        <w:t xml:space="preserve"> States.</w:t>
      </w:r>
    </w:p>
    <w:p w:rsidR="00765131" w:rsidRDefault="00765131" w:rsidP="00311163">
      <w:pPr>
        <w:pStyle w:val="Bezmezer"/>
        <w:rPr>
          <w:b/>
        </w:rPr>
      </w:pPr>
      <w:r>
        <w:rPr>
          <w:b/>
        </w:rPr>
        <w:t>Specific objectives of the workshop</w:t>
      </w:r>
    </w:p>
    <w:p w:rsidR="00251726" w:rsidRPr="00251726" w:rsidRDefault="00251726" w:rsidP="00251726">
      <w:pPr>
        <w:rPr>
          <w:lang w:val="en-IE"/>
        </w:rPr>
      </w:pPr>
      <w:r w:rsidRPr="00251726">
        <w:rPr>
          <w:lang w:val="en-IE"/>
        </w:rPr>
        <w:t>T</w:t>
      </w:r>
      <w:r>
        <w:rPr>
          <w:lang w:val="en-IE"/>
        </w:rPr>
        <w:t>he objectives of the workshop are t</w:t>
      </w:r>
      <w:r w:rsidRPr="00251726">
        <w:rPr>
          <w:lang w:val="en-IE"/>
        </w:rPr>
        <w:t xml:space="preserve">o increase and deepen the knowledge of the CAs of the Member States on </w:t>
      </w:r>
      <w:r>
        <w:rPr>
          <w:lang w:val="en-IE"/>
        </w:rPr>
        <w:t xml:space="preserve">traceability of meat, meat </w:t>
      </w:r>
      <w:r w:rsidRPr="00251726">
        <w:rPr>
          <w:lang w:val="en-IE"/>
        </w:rPr>
        <w:t>products and other ingredients and to discuss best practices and methods of control related to this very specific topic. T</w:t>
      </w:r>
      <w:r>
        <w:rPr>
          <w:lang w:val="en-IE"/>
        </w:rPr>
        <w:t>he workshop will</w:t>
      </w:r>
      <w:r w:rsidRPr="00251726">
        <w:rPr>
          <w:lang w:val="en-IE"/>
        </w:rPr>
        <w:t xml:space="preserve"> present the main findings and conclusions on the series of audits carried out on this topic. </w:t>
      </w:r>
    </w:p>
    <w:p w:rsidR="00251726" w:rsidRDefault="00251726" w:rsidP="00311163">
      <w:pPr>
        <w:pStyle w:val="Bezmezer"/>
        <w:rPr>
          <w:b/>
        </w:rPr>
      </w:pPr>
      <w:r>
        <w:rPr>
          <w:b/>
        </w:rPr>
        <w:t>Target participants</w:t>
      </w:r>
    </w:p>
    <w:p w:rsidR="00251726" w:rsidRDefault="00251726" w:rsidP="00251726">
      <w:pPr>
        <w:pStyle w:val="Odstavecseseznamem"/>
        <w:numPr>
          <w:ilvl w:val="0"/>
          <w:numId w:val="5"/>
        </w:numPr>
        <w:spacing w:after="120"/>
        <w:ind w:left="360"/>
        <w:contextualSpacing w:val="0"/>
        <w:jc w:val="both"/>
      </w:pPr>
      <w:r w:rsidRPr="00D14BF4">
        <w:t xml:space="preserve">This </w:t>
      </w:r>
      <w:r>
        <w:t>workshop</w:t>
      </w:r>
      <w:r w:rsidRPr="00D14BF4">
        <w:t xml:space="preserve"> is </w:t>
      </w:r>
      <w:r>
        <w:t>targeted</w:t>
      </w:r>
      <w:r w:rsidRPr="00D14BF4">
        <w:t xml:space="preserve"> at </w:t>
      </w:r>
      <w:r>
        <w:t xml:space="preserve">senior competent authority officials at central and regional levels who are involved in policy making, planning of controls and staff training. Participants will be invited from EU Member States and EFTA states. </w:t>
      </w:r>
    </w:p>
    <w:p w:rsidR="007C4680" w:rsidRPr="007C4680" w:rsidRDefault="007C4680" w:rsidP="007C4680">
      <w:pPr>
        <w:pStyle w:val="Odstavecseseznamem"/>
        <w:numPr>
          <w:ilvl w:val="0"/>
          <w:numId w:val="5"/>
        </w:numPr>
        <w:spacing w:after="120"/>
        <w:ind w:left="360"/>
        <w:contextualSpacing w:val="0"/>
        <w:jc w:val="both"/>
      </w:pPr>
      <w:r w:rsidRPr="007C4680">
        <w:t xml:space="preserve">This BTSF </w:t>
      </w:r>
      <w:r>
        <w:t>event</w:t>
      </w:r>
      <w:r w:rsidRPr="007C4680">
        <w:t xml:space="preserve"> is </w:t>
      </w:r>
      <w:r w:rsidR="003648BD">
        <w:t>intended as a</w:t>
      </w:r>
      <w:r w:rsidRPr="007C4680">
        <w:t xml:space="preserve"> training session</w:t>
      </w:r>
      <w:r w:rsidR="003648BD">
        <w:t xml:space="preserve"> and will also provide opportunities for </w:t>
      </w:r>
      <w:r>
        <w:t xml:space="preserve">peer group discussion. </w:t>
      </w:r>
      <w:r w:rsidRPr="007C4680">
        <w:t>The format is designed to encourage partic</w:t>
      </w:r>
      <w:r>
        <w:t>ipation</w:t>
      </w:r>
      <w:r w:rsidRPr="007C4680">
        <w:t xml:space="preserve"> and sharing of ideas. Participants will have an opportunity to share their experiences and ideas in the </w:t>
      </w:r>
      <w:r>
        <w:t>group</w:t>
      </w:r>
      <w:r w:rsidRPr="007C4680">
        <w:t xml:space="preserve"> and plenary sessions.</w:t>
      </w:r>
    </w:p>
    <w:p w:rsidR="00392CFC" w:rsidRDefault="00392CFC" w:rsidP="00D1594C">
      <w:pPr>
        <w:pStyle w:val="Odstavecseseznamem"/>
        <w:numPr>
          <w:ilvl w:val="0"/>
          <w:numId w:val="5"/>
        </w:numPr>
        <w:spacing w:after="120"/>
        <w:ind w:left="357" w:hanging="357"/>
        <w:contextualSpacing w:val="0"/>
      </w:pPr>
      <w:r>
        <w:t xml:space="preserve">Member State experts </w:t>
      </w:r>
      <w:r w:rsidR="00251726">
        <w:t>from France, Latvia, the Netherlands</w:t>
      </w:r>
      <w:r w:rsidR="009704F5">
        <w:t xml:space="preserve"> and Spain </w:t>
      </w:r>
      <w:r w:rsidR="00251726">
        <w:t>will be invited to</w:t>
      </w:r>
      <w:r>
        <w:t xml:space="preserve"> </w:t>
      </w:r>
      <w:r w:rsidR="00947DF0">
        <w:t>make presentations on specific topics</w:t>
      </w:r>
      <w:r w:rsidR="00251726">
        <w:t xml:space="preserve"> and to act as </w:t>
      </w:r>
      <w:r w:rsidR="00204672">
        <w:t>tu</w:t>
      </w:r>
      <w:r w:rsidR="00251726">
        <w:t>tors in group sessions</w:t>
      </w:r>
      <w:r>
        <w:t>.</w:t>
      </w:r>
    </w:p>
    <w:p w:rsidR="00392CFC" w:rsidRDefault="00392CFC" w:rsidP="00DD1CE0">
      <w:pPr>
        <w:pStyle w:val="Odstavecseseznamem"/>
        <w:numPr>
          <w:ilvl w:val="0"/>
          <w:numId w:val="5"/>
        </w:numPr>
        <w:spacing w:after="120"/>
        <w:ind w:left="357" w:hanging="357"/>
        <w:contextualSpacing w:val="0"/>
        <w:jc w:val="both"/>
      </w:pPr>
      <w:r>
        <w:t xml:space="preserve">Participants should guarantee to disseminate the findings from the workshop on return to their </w:t>
      </w:r>
      <w:r w:rsidR="00662C40">
        <w:t>competent authorities</w:t>
      </w:r>
      <w:r>
        <w:t xml:space="preserve">. Dissemination </w:t>
      </w:r>
      <w:r w:rsidR="00F1501A">
        <w:t xml:space="preserve">methods </w:t>
      </w:r>
      <w:r>
        <w:t>will be addressed in group discussions and follow-up support will be provided, including the use of web tools.</w:t>
      </w:r>
    </w:p>
    <w:p w:rsidR="00392CFC" w:rsidRDefault="00392CFC" w:rsidP="00D1594C">
      <w:pPr>
        <w:pStyle w:val="Odstavecseseznamem"/>
        <w:numPr>
          <w:ilvl w:val="0"/>
          <w:numId w:val="5"/>
        </w:numPr>
        <w:spacing w:after="120"/>
        <w:ind w:left="357" w:hanging="357"/>
        <w:contextualSpacing w:val="0"/>
      </w:pPr>
      <w:r>
        <w:t>Information packages will be forwarded to participants before the workshop.</w:t>
      </w:r>
    </w:p>
    <w:p w:rsidR="00B0054E" w:rsidRPr="00CC4F29" w:rsidRDefault="00B30BA9" w:rsidP="00DD1CE0">
      <w:pPr>
        <w:pStyle w:val="Odstavecseseznamem"/>
        <w:numPr>
          <w:ilvl w:val="0"/>
          <w:numId w:val="5"/>
        </w:numPr>
        <w:spacing w:after="120"/>
        <w:ind w:left="357" w:hanging="357"/>
        <w:contextualSpacing w:val="0"/>
        <w:jc w:val="both"/>
        <w:rPr>
          <w:iCs/>
        </w:rPr>
      </w:pPr>
      <w:r w:rsidRPr="00CC4F29">
        <w:rPr>
          <w:iCs/>
        </w:rPr>
        <w:t xml:space="preserve">Please note that the </w:t>
      </w:r>
      <w:r w:rsidR="00F1501A">
        <w:rPr>
          <w:iCs/>
        </w:rPr>
        <w:t>workshop</w:t>
      </w:r>
      <w:r w:rsidRPr="00CC4F29">
        <w:rPr>
          <w:iCs/>
        </w:rPr>
        <w:t xml:space="preserve"> will be conducted in English and interpretation will not be available.</w:t>
      </w:r>
    </w:p>
    <w:p w:rsidR="00B30BA9" w:rsidRDefault="00B30BA9" w:rsidP="00DD1CE0">
      <w:pPr>
        <w:jc w:val="both"/>
      </w:pPr>
      <w:r w:rsidRPr="00B30BA9">
        <w:t xml:space="preserve">The </w:t>
      </w:r>
      <w:r w:rsidR="00CC4F29">
        <w:t>workshop</w:t>
      </w:r>
      <w:r w:rsidRPr="00B30BA9">
        <w:t xml:space="preserve"> is being organised by the Food Safety Training Solutions (FSTS) Consortium who will act as facilitators and </w:t>
      </w:r>
      <w:r w:rsidR="00CC4F29">
        <w:t>provide</w:t>
      </w:r>
      <w:r w:rsidRPr="00B30BA9">
        <w:t xml:space="preserve"> </w:t>
      </w:r>
      <w:r w:rsidR="00CC4F29">
        <w:t>pedagogical</w:t>
      </w:r>
      <w:r w:rsidRPr="00B30BA9">
        <w:t xml:space="preserve"> support</w:t>
      </w:r>
      <w:r w:rsidR="00CC4F29">
        <w:t>. This will include s</w:t>
      </w:r>
      <w:r w:rsidRPr="00B30BA9">
        <w:t xml:space="preserve">pecific web-based services </w:t>
      </w:r>
      <w:r w:rsidR="00CE4C48">
        <w:t xml:space="preserve">to enhance communication </w:t>
      </w:r>
      <w:r w:rsidRPr="00B30BA9">
        <w:t>before</w:t>
      </w:r>
      <w:r w:rsidR="00CC4F29">
        <w:t>, during</w:t>
      </w:r>
      <w:r w:rsidRPr="00B30BA9">
        <w:t xml:space="preserve"> and after the event. </w:t>
      </w:r>
    </w:p>
    <w:p w:rsidR="00947DF0" w:rsidRDefault="00BD3EF6" w:rsidP="00DD1CE0">
      <w:pPr>
        <w:jc w:val="both"/>
      </w:pPr>
      <w:r>
        <w:t>T</w:t>
      </w:r>
      <w:r w:rsidR="00947DF0">
        <w:t xml:space="preserve">he outputs of the discussions and other </w:t>
      </w:r>
      <w:r w:rsidR="002402E6">
        <w:t>findings</w:t>
      </w:r>
      <w:r w:rsidR="00947DF0">
        <w:t xml:space="preserve"> will be </w:t>
      </w:r>
      <w:r w:rsidR="002402E6">
        <w:t>posted</w:t>
      </w:r>
      <w:r>
        <w:t xml:space="preserve"> on the web</w:t>
      </w:r>
      <w:r w:rsidR="002402E6">
        <w:t xml:space="preserve"> during the event in order to keep participants fully informed of progress made</w:t>
      </w:r>
      <w:r>
        <w:t xml:space="preserve">. We </w:t>
      </w:r>
      <w:r w:rsidR="002402E6">
        <w:t>therefore suggest</w:t>
      </w:r>
      <w:r w:rsidR="00947DF0">
        <w:t xml:space="preserve"> that participants who have a laptop or tablet computer should bring </w:t>
      </w:r>
      <w:r>
        <w:t>it</w:t>
      </w:r>
      <w:r w:rsidR="00947DF0">
        <w:t xml:space="preserve"> </w:t>
      </w:r>
      <w:r w:rsidR="00CE4C48">
        <w:t xml:space="preserve">with them </w:t>
      </w:r>
      <w:r w:rsidR="00947DF0">
        <w:t>to the workshop</w:t>
      </w:r>
      <w:r w:rsidR="002402E6">
        <w:t xml:space="preserve"> if possible</w:t>
      </w:r>
      <w:r w:rsidR="00947DF0">
        <w:t xml:space="preserve">. A </w:t>
      </w:r>
      <w:r>
        <w:t>Wi-Fi</w:t>
      </w:r>
      <w:r w:rsidR="00947DF0">
        <w:t xml:space="preserve"> connection will be available during the workshop</w:t>
      </w:r>
      <w:r w:rsidR="002402E6">
        <w:t xml:space="preserve"> sessions and Wi-Fi is </w:t>
      </w:r>
      <w:r w:rsidR="00CE4C48">
        <w:t xml:space="preserve">also </w:t>
      </w:r>
      <w:r w:rsidR="002402E6">
        <w:t>available in the hotel</w:t>
      </w:r>
      <w:r w:rsidR="00947DF0">
        <w:t>.</w:t>
      </w:r>
      <w:r w:rsidR="0060040F">
        <w:t xml:space="preserve"> </w:t>
      </w:r>
    </w:p>
    <w:p w:rsidR="002817AF" w:rsidRPr="002817AF" w:rsidRDefault="002817AF" w:rsidP="000F127D">
      <w:pPr>
        <w:pStyle w:val="Bezmezer"/>
        <w:keepNext/>
        <w:keepLines/>
        <w:rPr>
          <w:b/>
        </w:rPr>
      </w:pPr>
      <w:r w:rsidRPr="002817AF">
        <w:rPr>
          <w:b/>
        </w:rPr>
        <w:lastRenderedPageBreak/>
        <w:t>DG SANTE contributors</w:t>
      </w:r>
    </w:p>
    <w:p w:rsidR="002817AF" w:rsidRDefault="002817AF" w:rsidP="000F127D">
      <w:pPr>
        <w:keepNext/>
        <w:keepLines/>
        <w:spacing w:after="120"/>
        <w:jc w:val="both"/>
      </w:pPr>
      <w:r>
        <w:t xml:space="preserve">The following DG SANTE staff will </w:t>
      </w:r>
      <w:r w:rsidR="00204672">
        <w:t>contribute to</w:t>
      </w:r>
      <w:r>
        <w:t xml:space="preserve"> the workshop:</w:t>
      </w:r>
    </w:p>
    <w:p w:rsidR="00204672" w:rsidRDefault="00204672" w:rsidP="000F127D">
      <w:pPr>
        <w:keepNext/>
        <w:keepLines/>
        <w:spacing w:after="120"/>
        <w:ind w:left="1701" w:hanging="1134"/>
      </w:pPr>
      <w:r>
        <w:t>Unit G4:</w:t>
      </w:r>
      <w:r>
        <w:tab/>
        <w:t>Kris de Smet</w:t>
      </w:r>
      <w:r w:rsidR="00BD3EF6">
        <w:t xml:space="preserve"> </w:t>
      </w:r>
      <w:r w:rsidR="00B65361">
        <w:t>(DG SANTE, Brussels)</w:t>
      </w:r>
    </w:p>
    <w:p w:rsidR="00204672" w:rsidRDefault="00204672" w:rsidP="000F127D">
      <w:pPr>
        <w:keepNext/>
        <w:keepLines/>
        <w:spacing w:after="120"/>
        <w:ind w:left="1701" w:hanging="1134"/>
      </w:pPr>
      <w:r>
        <w:t>Unit F2</w:t>
      </w:r>
      <w:r w:rsidR="00417458">
        <w:t>:</w:t>
      </w:r>
      <w:r w:rsidR="00417458">
        <w:tab/>
      </w:r>
      <w:r>
        <w:t>Frankie de Dobbelaere</w:t>
      </w:r>
      <w:r w:rsidR="00BD3EF6">
        <w:t xml:space="preserve">, </w:t>
      </w:r>
      <w:r w:rsidR="00B65361" w:rsidRPr="00B65361">
        <w:t>Andre Evers</w:t>
      </w:r>
      <w:r w:rsidR="00B65361">
        <w:t xml:space="preserve">, </w:t>
      </w:r>
      <w:r w:rsidR="00B65361" w:rsidRPr="00B65361">
        <w:t>Jellen Goossens</w:t>
      </w:r>
      <w:r w:rsidR="00B65361">
        <w:t xml:space="preserve">, </w:t>
      </w:r>
      <w:r w:rsidR="00B65361" w:rsidRPr="00B65361">
        <w:t>Liisa Rantamäki</w:t>
      </w:r>
      <w:r w:rsidR="00B65361" w:rsidRPr="00B65361">
        <w:tab/>
      </w:r>
      <w:r w:rsidR="00B65361">
        <w:t>,</w:t>
      </w:r>
      <w:r w:rsidR="00417458">
        <w:t xml:space="preserve"> </w:t>
      </w:r>
      <w:r w:rsidR="00B65361" w:rsidRPr="00B65361">
        <w:t>Pauline</w:t>
      </w:r>
      <w:r w:rsidR="00417458">
        <w:t> </w:t>
      </w:r>
      <w:r w:rsidR="00B65361" w:rsidRPr="00B65361">
        <w:t>Stanley</w:t>
      </w:r>
      <w:r w:rsidR="00B65361">
        <w:t xml:space="preserve">, </w:t>
      </w:r>
      <w:r w:rsidR="00B65361" w:rsidRPr="00B65361">
        <w:t>Victor Zamfiresku</w:t>
      </w:r>
      <w:r w:rsidR="00B65361">
        <w:t xml:space="preserve"> (FVO, Grange)</w:t>
      </w:r>
    </w:p>
    <w:p w:rsidR="009704F5" w:rsidRDefault="00B65361" w:rsidP="00B65361">
      <w:pPr>
        <w:pStyle w:val="Bezmezer"/>
        <w:spacing w:after="200"/>
      </w:pPr>
      <w:r>
        <w:t>T</w:t>
      </w:r>
      <w:r w:rsidR="009704F5">
        <w:t xml:space="preserve">he DG SANTE </w:t>
      </w:r>
      <w:r w:rsidR="003648BD">
        <w:t xml:space="preserve">organigram </w:t>
      </w:r>
      <w:r w:rsidR="002402E6">
        <w:t>can be found at</w:t>
      </w:r>
      <w:r w:rsidR="009704F5">
        <w:t>:</w:t>
      </w:r>
      <w:r>
        <w:t xml:space="preserve"> </w:t>
      </w:r>
      <w:hyperlink r:id="rId10" w:history="1">
        <w:r w:rsidR="009704F5" w:rsidRPr="00555686">
          <w:rPr>
            <w:rStyle w:val="Hypertextovodkaz"/>
          </w:rPr>
          <w:t>http://ec.europa.eu/dgs/health_food-safety/chart.pdf</w:t>
        </w:r>
      </w:hyperlink>
      <w:r w:rsidR="009704F5">
        <w:t xml:space="preserve"> </w:t>
      </w:r>
    </w:p>
    <w:p w:rsidR="00AC1DA9" w:rsidRDefault="002817AF" w:rsidP="00B65361">
      <w:pPr>
        <w:pStyle w:val="Bezmezer"/>
        <w:keepNext/>
        <w:rPr>
          <w:b/>
        </w:rPr>
      </w:pPr>
      <w:r>
        <w:rPr>
          <w:b/>
        </w:rPr>
        <w:t>T</w:t>
      </w:r>
      <w:r w:rsidR="00AC1DA9">
        <w:rPr>
          <w:b/>
        </w:rPr>
        <w:t>iming</w:t>
      </w:r>
    </w:p>
    <w:p w:rsidR="00AC1DA9" w:rsidRPr="00AC1DA9" w:rsidRDefault="00AC1DA9" w:rsidP="00AC1DA9">
      <w:pPr>
        <w:pStyle w:val="Bezmezer"/>
      </w:pPr>
      <w:r w:rsidRPr="00AC1DA9">
        <w:t xml:space="preserve">The </w:t>
      </w:r>
      <w:r w:rsidR="00DD4046">
        <w:t>workshop</w:t>
      </w:r>
      <w:r w:rsidRPr="00AC1DA9">
        <w:t xml:space="preserve"> sessions will start on </w:t>
      </w:r>
      <w:r w:rsidR="00662C40">
        <w:t>Tuesday</w:t>
      </w:r>
      <w:r w:rsidRPr="00AC1DA9">
        <w:t xml:space="preserve">, </w:t>
      </w:r>
      <w:r w:rsidR="00311163">
        <w:t>8</w:t>
      </w:r>
      <w:r w:rsidR="009704F5">
        <w:t xml:space="preserve"> Decemb</w:t>
      </w:r>
      <w:r w:rsidR="00662C40">
        <w:t>er</w:t>
      </w:r>
      <w:r w:rsidR="00DD1CE0">
        <w:t xml:space="preserve"> </w:t>
      </w:r>
      <w:r w:rsidR="00CC4F29">
        <w:t>2015</w:t>
      </w:r>
      <w:r w:rsidR="00662C40">
        <w:t xml:space="preserve"> at 14:30</w:t>
      </w:r>
      <w:r w:rsidR="002817AF">
        <w:t>hrs</w:t>
      </w:r>
      <w:r>
        <w:t xml:space="preserve"> and end on </w:t>
      </w:r>
      <w:r w:rsidR="00311163">
        <w:t>Thursday, 10</w:t>
      </w:r>
      <w:r w:rsidR="0060040F">
        <w:t> </w:t>
      </w:r>
      <w:r w:rsidR="009704F5">
        <w:t>Decem</w:t>
      </w:r>
      <w:r w:rsidR="00662C40">
        <w:t>ber</w:t>
      </w:r>
      <w:r w:rsidR="00CC4F29">
        <w:t xml:space="preserve"> 2015</w:t>
      </w:r>
      <w:r w:rsidR="00662C40">
        <w:t xml:space="preserve"> at 12:30</w:t>
      </w:r>
      <w:r w:rsidR="002817AF">
        <w:t>hrs</w:t>
      </w:r>
      <w:r>
        <w:t>.</w:t>
      </w:r>
    </w:p>
    <w:p w:rsidR="00AC1DA9" w:rsidRPr="00AC1DA9" w:rsidRDefault="00AC1DA9" w:rsidP="00AC1DA9">
      <w:pPr>
        <w:pStyle w:val="Bezmezer"/>
        <w:rPr>
          <w:b/>
        </w:rPr>
      </w:pPr>
    </w:p>
    <w:p w:rsidR="002C6BDB" w:rsidRDefault="00AC1DA9" w:rsidP="00A46C9E">
      <w:pPr>
        <w:keepLines/>
        <w:jc w:val="both"/>
      </w:pPr>
      <w:r>
        <w:t>Depending on flight schedules</w:t>
      </w:r>
      <w:r w:rsidR="00F1501A">
        <w:t xml:space="preserve"> to Dublin airport</w:t>
      </w:r>
      <w:r w:rsidR="002C6BDB">
        <w:t>,</w:t>
      </w:r>
      <w:r>
        <w:t xml:space="preserve"> </w:t>
      </w:r>
      <w:r w:rsidR="002C6BDB">
        <w:t>it is expected</w:t>
      </w:r>
      <w:r w:rsidR="00C472EB">
        <w:t xml:space="preserve"> that</w:t>
      </w:r>
      <w:r>
        <w:t xml:space="preserve"> </w:t>
      </w:r>
      <w:r w:rsidR="00C472EB">
        <w:t xml:space="preserve">most </w:t>
      </w:r>
      <w:r>
        <w:t xml:space="preserve">participants will travel to FVO, Grange, Ireland on the morning of </w:t>
      </w:r>
      <w:r w:rsidR="00662C40">
        <w:t>Tuesday</w:t>
      </w:r>
      <w:r w:rsidR="00662C40" w:rsidRPr="00AC1DA9">
        <w:t xml:space="preserve">, </w:t>
      </w:r>
      <w:r w:rsidR="00311163">
        <w:t>8</w:t>
      </w:r>
      <w:r w:rsidR="009704F5">
        <w:t xml:space="preserve"> December</w:t>
      </w:r>
      <w:r w:rsidR="00662C40">
        <w:t xml:space="preserve"> </w:t>
      </w:r>
      <w:r w:rsidR="00C472EB">
        <w:t>2015</w:t>
      </w:r>
      <w:r>
        <w:t xml:space="preserve"> and return home on </w:t>
      </w:r>
      <w:r w:rsidR="00662C40">
        <w:t>Thursday</w:t>
      </w:r>
      <w:r>
        <w:t xml:space="preserve"> afternoon, </w:t>
      </w:r>
      <w:r w:rsidR="00311163">
        <w:t>10</w:t>
      </w:r>
      <w:r w:rsidR="009704F5">
        <w:t xml:space="preserve"> December</w:t>
      </w:r>
      <w:r w:rsidR="00DD1CE0">
        <w:t xml:space="preserve"> 2015</w:t>
      </w:r>
      <w:r>
        <w:t xml:space="preserve">. </w:t>
      </w:r>
    </w:p>
    <w:p w:rsidR="001F5D71" w:rsidRDefault="00AC1DA9" w:rsidP="00A46C9E">
      <w:pPr>
        <w:keepLines/>
        <w:jc w:val="both"/>
      </w:pPr>
      <w:r>
        <w:t xml:space="preserve">Participants for whom it is not possible to arrange suitable flight connections </w:t>
      </w:r>
      <w:r w:rsidR="00662C40">
        <w:t xml:space="preserve">may </w:t>
      </w:r>
      <w:r w:rsidR="00E32490">
        <w:t xml:space="preserve">have to </w:t>
      </w:r>
      <w:r w:rsidR="00662C40">
        <w:t>arr</w:t>
      </w:r>
      <w:r w:rsidR="009704F5">
        <w:t xml:space="preserve">ive one day </w:t>
      </w:r>
      <w:r w:rsidR="00311163">
        <w:t>earlier on Monday 7 Dec</w:t>
      </w:r>
      <w:r w:rsidR="009704F5">
        <w:t>em</w:t>
      </w:r>
      <w:r w:rsidR="00662C40">
        <w:t xml:space="preserve">ber, </w:t>
      </w:r>
      <w:r w:rsidR="00EC44AD" w:rsidRPr="00EC44AD">
        <w:t xml:space="preserve">or return </w:t>
      </w:r>
      <w:r w:rsidR="00311163">
        <w:t>one day later on Friday 11</w:t>
      </w:r>
      <w:r w:rsidR="009704F5">
        <w:t xml:space="preserve"> Decem</w:t>
      </w:r>
      <w:r w:rsidR="00662C40">
        <w:t>ber</w:t>
      </w:r>
      <w:r w:rsidR="00EC44AD" w:rsidRPr="00EC44AD">
        <w:t xml:space="preserve">. </w:t>
      </w:r>
      <w:r w:rsidR="00C472EB">
        <w:t xml:space="preserve"> </w:t>
      </w:r>
    </w:p>
    <w:p w:rsidR="0078487D" w:rsidRDefault="0078487D" w:rsidP="0078487D">
      <w:pPr>
        <w:pStyle w:val="Bezmezer"/>
      </w:pPr>
    </w:p>
    <w:p w:rsidR="003619F0" w:rsidRPr="00F43C6C" w:rsidRDefault="000F127D" w:rsidP="00C41E3D">
      <w:pPr>
        <w:keepNext/>
        <w:keepLines/>
        <w:jc w:val="both"/>
        <w:rPr>
          <w:b/>
          <w:sz w:val="24"/>
          <w:szCs w:val="24"/>
        </w:rPr>
      </w:pPr>
      <w:r>
        <w:rPr>
          <w:b/>
          <w:sz w:val="24"/>
          <w:szCs w:val="24"/>
        </w:rPr>
        <w:t xml:space="preserve">OUTLINE WORKSHOP </w:t>
      </w:r>
      <w:r w:rsidR="00B60599" w:rsidRPr="00F43C6C">
        <w:rPr>
          <w:b/>
          <w:sz w:val="24"/>
          <w:szCs w:val="24"/>
        </w:rPr>
        <w:t>AGENDA</w:t>
      </w:r>
    </w:p>
    <w:p w:rsidR="00C65F3E" w:rsidRDefault="00311163" w:rsidP="004238FC">
      <w:pPr>
        <w:pStyle w:val="Bezmezer"/>
        <w:keepNext/>
        <w:keepLines/>
        <w:spacing w:after="120"/>
        <w:rPr>
          <w:b/>
        </w:rPr>
      </w:pPr>
      <w:r>
        <w:rPr>
          <w:b/>
        </w:rPr>
        <w:t>Tuesday, 8</w:t>
      </w:r>
      <w:r w:rsidR="00E32490">
        <w:rPr>
          <w:b/>
        </w:rPr>
        <w:t xml:space="preserve"> Decem</w:t>
      </w:r>
      <w:r w:rsidR="00AB2311">
        <w:rPr>
          <w:b/>
        </w:rPr>
        <w:t>ber</w:t>
      </w:r>
      <w:r w:rsidR="0050690B">
        <w:rPr>
          <w:b/>
        </w:rPr>
        <w:t xml:space="preserve"> 2015</w:t>
      </w:r>
      <w:r w:rsidR="004E4F42">
        <w:rPr>
          <w:b/>
        </w:rPr>
        <w:t xml:space="preserve">, </w:t>
      </w:r>
      <w:r w:rsidR="0025472A">
        <w:rPr>
          <w:b/>
        </w:rPr>
        <w:t>14:</w:t>
      </w:r>
      <w:r w:rsidR="004E4F42">
        <w:rPr>
          <w:b/>
        </w:rPr>
        <w:t xml:space="preserve">30-17:30 </w:t>
      </w:r>
    </w:p>
    <w:p w:rsidR="00B84703" w:rsidRPr="00C65F3E" w:rsidRDefault="004E4F42" w:rsidP="00053CE0">
      <w:pPr>
        <w:pStyle w:val="Bezmezer"/>
        <w:keepNext/>
        <w:keepLines/>
        <w:spacing w:after="120"/>
        <w:ind w:left="283"/>
        <w:rPr>
          <w:b/>
          <w:i/>
        </w:rPr>
      </w:pPr>
      <w:r>
        <w:rPr>
          <w:b/>
          <w:i/>
        </w:rPr>
        <w:t xml:space="preserve"> </w:t>
      </w:r>
      <w:r w:rsidR="003246FC" w:rsidRPr="00C65F3E">
        <w:rPr>
          <w:b/>
          <w:i/>
        </w:rPr>
        <w:t>A</w:t>
      </w:r>
      <w:r w:rsidR="004B7EC0" w:rsidRPr="00C65F3E">
        <w:rPr>
          <w:b/>
          <w:i/>
        </w:rPr>
        <w:t>fternoon session</w:t>
      </w:r>
      <w:r w:rsidR="00E32490">
        <w:rPr>
          <w:b/>
          <w:i/>
        </w:rPr>
        <w:t xml:space="preserve"> (including coffee break)</w:t>
      </w:r>
    </w:p>
    <w:p w:rsidR="003E5347" w:rsidRDefault="003E5347" w:rsidP="004E4F42">
      <w:pPr>
        <w:pStyle w:val="Odstavecseseznamem"/>
        <w:numPr>
          <w:ilvl w:val="0"/>
          <w:numId w:val="25"/>
        </w:numPr>
        <w:spacing w:after="120"/>
        <w:ind w:left="641" w:hanging="357"/>
        <w:contextualSpacing w:val="0"/>
        <w:rPr>
          <w:lang w:val="en-IE"/>
        </w:rPr>
      </w:pPr>
      <w:r w:rsidRPr="00E32490">
        <w:rPr>
          <w:lang w:val="en-IE"/>
        </w:rPr>
        <w:t>Welcome</w:t>
      </w:r>
      <w:r w:rsidR="00417458">
        <w:rPr>
          <w:lang w:val="en-IE"/>
        </w:rPr>
        <w:t xml:space="preserve"> </w:t>
      </w:r>
      <w:r w:rsidR="00385A9F" w:rsidRPr="00E32490">
        <w:rPr>
          <w:lang w:val="en-IE"/>
        </w:rPr>
        <w:t xml:space="preserve">and </w:t>
      </w:r>
      <w:r w:rsidR="00E32490" w:rsidRPr="00E32490">
        <w:rPr>
          <w:lang w:val="en-IE"/>
        </w:rPr>
        <w:t xml:space="preserve">introductions, </w:t>
      </w:r>
      <w:r w:rsidR="00417458">
        <w:rPr>
          <w:lang w:val="en-IE"/>
        </w:rPr>
        <w:t xml:space="preserve">FVO and </w:t>
      </w:r>
      <w:r w:rsidR="00E32490" w:rsidRPr="00E32490">
        <w:rPr>
          <w:lang w:val="en-IE"/>
        </w:rPr>
        <w:t>Kenneth Clarke (FSTS)</w:t>
      </w:r>
      <w:r w:rsidR="00417458">
        <w:rPr>
          <w:lang w:val="en-IE"/>
        </w:rPr>
        <w:t>,</w:t>
      </w:r>
      <w:r w:rsidR="00385A9F" w:rsidRPr="00E32490">
        <w:rPr>
          <w:lang w:val="en-IE"/>
        </w:rPr>
        <w:t xml:space="preserve"> Workshop</w:t>
      </w:r>
      <w:r w:rsidR="00E32490" w:rsidRPr="00E32490">
        <w:rPr>
          <w:lang w:val="en-IE"/>
        </w:rPr>
        <w:t xml:space="preserve"> Chairman</w:t>
      </w:r>
    </w:p>
    <w:p w:rsidR="00417458" w:rsidRPr="00417458" w:rsidRDefault="00417458" w:rsidP="004E4F42">
      <w:pPr>
        <w:pStyle w:val="Odstavecseseznamem"/>
        <w:numPr>
          <w:ilvl w:val="0"/>
          <w:numId w:val="25"/>
        </w:numPr>
        <w:spacing w:after="120"/>
        <w:ind w:left="641" w:hanging="357"/>
        <w:contextualSpacing w:val="0"/>
        <w:rPr>
          <w:lang w:val="en-IE"/>
        </w:rPr>
      </w:pPr>
      <w:r w:rsidRPr="00417458">
        <w:rPr>
          <w:bCs/>
          <w:lang w:val="en-IE"/>
        </w:rPr>
        <w:t>Legal framework on post</w:t>
      </w:r>
      <w:r>
        <w:rPr>
          <w:bCs/>
          <w:lang w:val="en-IE"/>
        </w:rPr>
        <w:t>-</w:t>
      </w:r>
      <w:r w:rsidRPr="00417458">
        <w:rPr>
          <w:bCs/>
          <w:lang w:val="en-IE"/>
        </w:rPr>
        <w:t>slaughter traceability of meat, including labelling requirements</w:t>
      </w:r>
      <w:r>
        <w:rPr>
          <w:bCs/>
          <w:lang w:val="en-IE"/>
        </w:rPr>
        <w:t>, followed by</w:t>
      </w:r>
      <w:r w:rsidRPr="00417458">
        <w:rPr>
          <w:bCs/>
          <w:lang w:val="en-IE"/>
        </w:rPr>
        <w:t xml:space="preserve"> discussion</w:t>
      </w:r>
      <w:r>
        <w:rPr>
          <w:bCs/>
          <w:lang w:val="en-IE"/>
        </w:rPr>
        <w:t xml:space="preserve">, </w:t>
      </w:r>
      <w:r w:rsidRPr="00417458">
        <w:rPr>
          <w:bCs/>
          <w:lang w:val="en-IE"/>
        </w:rPr>
        <w:t>Kris de Smet</w:t>
      </w:r>
      <w:r>
        <w:rPr>
          <w:bCs/>
          <w:lang w:val="en-IE"/>
        </w:rPr>
        <w:t>, SANTE Unit G4</w:t>
      </w:r>
      <w:r w:rsidRPr="00417458">
        <w:rPr>
          <w:bCs/>
          <w:lang w:val="en-IE"/>
        </w:rPr>
        <w:t xml:space="preserve"> </w:t>
      </w:r>
    </w:p>
    <w:p w:rsidR="00417458" w:rsidRPr="00C16AB5" w:rsidRDefault="00417458" w:rsidP="00417458">
      <w:pPr>
        <w:pStyle w:val="Odstavecseseznamem"/>
        <w:numPr>
          <w:ilvl w:val="0"/>
          <w:numId w:val="25"/>
        </w:numPr>
        <w:spacing w:after="60"/>
        <w:ind w:left="641" w:hanging="357"/>
        <w:contextualSpacing w:val="0"/>
      </w:pPr>
      <w:r>
        <w:rPr>
          <w:bCs/>
          <w:lang w:val="en-IE"/>
        </w:rPr>
        <w:t xml:space="preserve">First working group session on </w:t>
      </w:r>
      <w:r w:rsidR="000F127D">
        <w:rPr>
          <w:bCs/>
          <w:lang w:val="en-IE"/>
        </w:rPr>
        <w:t>selected</w:t>
      </w:r>
      <w:r w:rsidR="00CA6289">
        <w:rPr>
          <w:bCs/>
          <w:lang w:val="en-IE"/>
        </w:rPr>
        <w:t xml:space="preserve"> topics</w:t>
      </w:r>
      <w:r w:rsidR="000F127D">
        <w:rPr>
          <w:bCs/>
          <w:lang w:val="en-IE"/>
        </w:rPr>
        <w:t>, including</w:t>
      </w:r>
      <w:r>
        <w:rPr>
          <w:bCs/>
          <w:lang w:val="en-IE"/>
        </w:rPr>
        <w:t>:</w:t>
      </w:r>
    </w:p>
    <w:p w:rsidR="00417458" w:rsidRPr="00417458" w:rsidRDefault="00417458" w:rsidP="00417458">
      <w:pPr>
        <w:pStyle w:val="Odstavecseseznamem"/>
        <w:numPr>
          <w:ilvl w:val="0"/>
          <w:numId w:val="26"/>
        </w:numPr>
        <w:spacing w:after="60"/>
        <w:ind w:left="1001"/>
        <w:contextualSpacing w:val="0"/>
        <w:rPr>
          <w:bCs/>
          <w:lang w:val="en-IE"/>
        </w:rPr>
      </w:pPr>
      <w:r w:rsidRPr="00417458">
        <w:rPr>
          <w:bCs/>
          <w:lang w:val="en-IE"/>
        </w:rPr>
        <w:t>Purposes of traceability systems</w:t>
      </w:r>
    </w:p>
    <w:p w:rsidR="00417458" w:rsidRPr="00417458" w:rsidRDefault="00417458" w:rsidP="00417458">
      <w:pPr>
        <w:pStyle w:val="Odstavecseseznamem"/>
        <w:numPr>
          <w:ilvl w:val="0"/>
          <w:numId w:val="26"/>
        </w:numPr>
        <w:spacing w:after="60"/>
        <w:ind w:left="1001"/>
        <w:contextualSpacing w:val="0"/>
        <w:rPr>
          <w:bCs/>
          <w:lang w:val="en-IE"/>
        </w:rPr>
      </w:pPr>
      <w:r>
        <w:rPr>
          <w:bCs/>
          <w:lang w:val="en-IE"/>
        </w:rPr>
        <w:t>K</w:t>
      </w:r>
      <w:r w:rsidRPr="00417458">
        <w:rPr>
          <w:bCs/>
          <w:lang w:val="en-IE"/>
        </w:rPr>
        <w:t>ey elements for robust</w:t>
      </w:r>
      <w:r>
        <w:rPr>
          <w:bCs/>
          <w:lang w:val="en-IE"/>
        </w:rPr>
        <w:t xml:space="preserve"> and </w:t>
      </w:r>
      <w:r w:rsidRPr="00417458">
        <w:rPr>
          <w:bCs/>
          <w:lang w:val="en-IE"/>
        </w:rPr>
        <w:t>comprehensive traceability systems</w:t>
      </w:r>
    </w:p>
    <w:p w:rsidR="00417458" w:rsidRPr="00417458" w:rsidRDefault="00417458" w:rsidP="00417458">
      <w:pPr>
        <w:pStyle w:val="Odstavecseseznamem"/>
        <w:numPr>
          <w:ilvl w:val="0"/>
          <w:numId w:val="26"/>
        </w:numPr>
        <w:spacing w:after="60"/>
        <w:ind w:left="1001"/>
        <w:contextualSpacing w:val="0"/>
        <w:rPr>
          <w:bCs/>
          <w:lang w:val="en-IE"/>
        </w:rPr>
      </w:pPr>
      <w:r w:rsidRPr="00417458">
        <w:rPr>
          <w:bCs/>
          <w:lang w:val="en-IE"/>
        </w:rPr>
        <w:t>Where to pay attention during controls on traceability</w:t>
      </w:r>
    </w:p>
    <w:p w:rsidR="00417458" w:rsidRPr="00417458" w:rsidRDefault="00417458" w:rsidP="00417458">
      <w:pPr>
        <w:pStyle w:val="Odstavecseseznamem"/>
        <w:numPr>
          <w:ilvl w:val="0"/>
          <w:numId w:val="26"/>
        </w:numPr>
        <w:spacing w:after="60"/>
        <w:ind w:left="1001"/>
        <w:contextualSpacing w:val="0"/>
        <w:rPr>
          <w:bCs/>
          <w:lang w:val="en-IE"/>
        </w:rPr>
      </w:pPr>
      <w:r>
        <w:rPr>
          <w:bCs/>
          <w:lang w:val="en-IE"/>
        </w:rPr>
        <w:t>What to verify regarding l</w:t>
      </w:r>
      <w:r w:rsidRPr="00417458">
        <w:rPr>
          <w:bCs/>
          <w:lang w:val="en-IE"/>
        </w:rPr>
        <w:t>abell</w:t>
      </w:r>
      <w:r>
        <w:rPr>
          <w:bCs/>
          <w:lang w:val="en-IE"/>
        </w:rPr>
        <w:t>ing of meat and products thereof</w:t>
      </w:r>
    </w:p>
    <w:p w:rsidR="00417458" w:rsidRPr="00417458" w:rsidRDefault="00417458" w:rsidP="00417458">
      <w:pPr>
        <w:pStyle w:val="Odstavecseseznamem"/>
        <w:numPr>
          <w:ilvl w:val="0"/>
          <w:numId w:val="26"/>
        </w:numPr>
        <w:spacing w:after="60"/>
        <w:ind w:left="1001"/>
        <w:contextualSpacing w:val="0"/>
        <w:rPr>
          <w:bCs/>
          <w:lang w:val="en-IE"/>
        </w:rPr>
      </w:pPr>
      <w:r w:rsidRPr="00417458">
        <w:rPr>
          <w:bCs/>
          <w:lang w:val="en-IE"/>
        </w:rPr>
        <w:t>Best practices, including simplified traceability procedures for small enterprises</w:t>
      </w:r>
    </w:p>
    <w:p w:rsidR="00417458" w:rsidRPr="00417458" w:rsidRDefault="00417458" w:rsidP="00417458">
      <w:pPr>
        <w:pStyle w:val="Odstavecseseznamem"/>
        <w:numPr>
          <w:ilvl w:val="0"/>
          <w:numId w:val="26"/>
        </w:numPr>
        <w:spacing w:after="60"/>
        <w:ind w:left="1001"/>
        <w:contextualSpacing w:val="0"/>
        <w:rPr>
          <w:bCs/>
          <w:lang w:val="en-IE"/>
        </w:rPr>
      </w:pPr>
      <w:r w:rsidRPr="00417458">
        <w:rPr>
          <w:bCs/>
          <w:lang w:val="en-IE"/>
        </w:rPr>
        <w:t>Views on improvements of control systems in place on traceability and labelling</w:t>
      </w:r>
    </w:p>
    <w:p w:rsidR="00417458" w:rsidRPr="00417458" w:rsidRDefault="00417458" w:rsidP="00417458">
      <w:pPr>
        <w:pStyle w:val="Odstavecseseznamem"/>
        <w:numPr>
          <w:ilvl w:val="0"/>
          <w:numId w:val="26"/>
        </w:numPr>
        <w:spacing w:after="60"/>
        <w:ind w:left="1001"/>
        <w:contextualSpacing w:val="0"/>
        <w:rPr>
          <w:bCs/>
          <w:lang w:val="en-IE"/>
        </w:rPr>
      </w:pPr>
      <w:r w:rsidRPr="00417458">
        <w:rPr>
          <w:bCs/>
          <w:lang w:val="en-IE"/>
        </w:rPr>
        <w:t xml:space="preserve">Practical examples in relation to verification of traceability and labelling requirements </w:t>
      </w:r>
    </w:p>
    <w:p w:rsidR="003246FC" w:rsidRDefault="00311163" w:rsidP="00842689">
      <w:pPr>
        <w:pStyle w:val="Bezmezer"/>
        <w:spacing w:before="240" w:after="120"/>
        <w:rPr>
          <w:b/>
        </w:rPr>
      </w:pPr>
      <w:r>
        <w:rPr>
          <w:b/>
        </w:rPr>
        <w:t>Wednesday, 9</w:t>
      </w:r>
      <w:r w:rsidR="00D838D5">
        <w:rPr>
          <w:b/>
        </w:rPr>
        <w:t xml:space="preserve"> Decem</w:t>
      </w:r>
      <w:r w:rsidR="005A70DB">
        <w:rPr>
          <w:b/>
        </w:rPr>
        <w:t>ber</w:t>
      </w:r>
      <w:r w:rsidR="00A05822">
        <w:rPr>
          <w:b/>
        </w:rPr>
        <w:t xml:space="preserve"> 2015</w:t>
      </w:r>
      <w:r w:rsidR="0025472A">
        <w:rPr>
          <w:b/>
        </w:rPr>
        <w:t>, 09:00-17:30</w:t>
      </w:r>
    </w:p>
    <w:p w:rsidR="004B7EC0" w:rsidRDefault="003246FC" w:rsidP="00053CE0">
      <w:pPr>
        <w:pStyle w:val="Bezmezer"/>
        <w:spacing w:before="120" w:after="120"/>
        <w:ind w:left="283"/>
        <w:rPr>
          <w:b/>
          <w:i/>
        </w:rPr>
      </w:pPr>
      <w:r w:rsidRPr="003246FC">
        <w:rPr>
          <w:b/>
          <w:i/>
        </w:rPr>
        <w:t>M</w:t>
      </w:r>
      <w:r w:rsidR="004B7EC0" w:rsidRPr="003246FC">
        <w:rPr>
          <w:b/>
          <w:i/>
        </w:rPr>
        <w:t>orning session</w:t>
      </w:r>
      <w:r w:rsidR="00C65F3E">
        <w:rPr>
          <w:b/>
          <w:i/>
        </w:rPr>
        <w:t xml:space="preserve"> </w:t>
      </w:r>
      <w:r w:rsidR="00D838D5">
        <w:rPr>
          <w:b/>
          <w:i/>
        </w:rPr>
        <w:t>(including coffee break</w:t>
      </w:r>
      <w:r w:rsidR="0060040F">
        <w:rPr>
          <w:b/>
          <w:i/>
        </w:rPr>
        <w:t>s</w:t>
      </w:r>
      <w:r w:rsidR="00D838D5">
        <w:rPr>
          <w:b/>
          <w:i/>
        </w:rPr>
        <w:t>)</w:t>
      </w:r>
    </w:p>
    <w:p w:rsidR="009B3C85" w:rsidRPr="009B3C85" w:rsidRDefault="009B3C85" w:rsidP="009B3C85">
      <w:pPr>
        <w:pStyle w:val="Odstavecseseznamem"/>
        <w:numPr>
          <w:ilvl w:val="0"/>
          <w:numId w:val="25"/>
        </w:numPr>
        <w:spacing w:after="120"/>
        <w:ind w:left="641" w:hanging="357"/>
        <w:contextualSpacing w:val="0"/>
      </w:pPr>
      <w:r>
        <w:rPr>
          <w:bCs/>
          <w:lang w:val="en-IE"/>
        </w:rPr>
        <w:t>Presentation of main findings and conclusions on audits in the Member States to evaluate the official controls over post-slaughter traceability of meat and products thereof. Followed by discussion</w:t>
      </w:r>
      <w:r w:rsidR="000F127D">
        <w:rPr>
          <w:bCs/>
          <w:lang w:val="en-IE"/>
        </w:rPr>
        <w:t xml:space="preserve">, </w:t>
      </w:r>
      <w:r w:rsidR="000F127D">
        <w:t>Frankie de Dobbelaere, auditor, Unit F2</w:t>
      </w:r>
    </w:p>
    <w:p w:rsidR="00C41E3D" w:rsidRDefault="009B3C85" w:rsidP="009B3C85">
      <w:pPr>
        <w:pStyle w:val="Odstavecseseznamem"/>
        <w:numPr>
          <w:ilvl w:val="0"/>
          <w:numId w:val="25"/>
        </w:numPr>
        <w:spacing w:after="120"/>
        <w:ind w:left="641" w:hanging="357"/>
        <w:contextualSpacing w:val="0"/>
      </w:pPr>
      <w:r>
        <w:t>P</w:t>
      </w:r>
      <w:r w:rsidR="00C16AB5" w:rsidRPr="00C16AB5">
        <w:t xml:space="preserve">resentations </w:t>
      </w:r>
      <w:r w:rsidR="007602AB">
        <w:t>and discussion</w:t>
      </w:r>
      <w:r>
        <w:t xml:space="preserve"> of </w:t>
      </w:r>
      <w:r w:rsidR="00CA6289">
        <w:t xml:space="preserve">first working </w:t>
      </w:r>
      <w:r>
        <w:t xml:space="preserve">group </w:t>
      </w:r>
      <w:r w:rsidR="00C16AB5" w:rsidRPr="00C16AB5">
        <w:t>session</w:t>
      </w:r>
    </w:p>
    <w:p w:rsidR="009B3C85" w:rsidRDefault="009B3C85" w:rsidP="009B3C85">
      <w:pPr>
        <w:pStyle w:val="Odstavecseseznamem"/>
        <w:numPr>
          <w:ilvl w:val="0"/>
          <w:numId w:val="25"/>
        </w:numPr>
        <w:spacing w:after="120"/>
        <w:contextualSpacing w:val="0"/>
      </w:pPr>
      <w:r w:rsidRPr="009B3C85">
        <w:t>Presentation of a national control system on traceabili</w:t>
      </w:r>
      <w:r>
        <w:t>ty of meat and products thereof, followed by discussion</w:t>
      </w:r>
      <w:r w:rsidRPr="009B3C85">
        <w:t xml:space="preserve"> (M</w:t>
      </w:r>
      <w:r>
        <w:t xml:space="preserve">ember </w:t>
      </w:r>
      <w:r w:rsidRPr="009B3C85">
        <w:t>S</w:t>
      </w:r>
      <w:r>
        <w:t>tate</w:t>
      </w:r>
      <w:r w:rsidRPr="009B3C85">
        <w:t xml:space="preserve"> contributor from France) </w:t>
      </w:r>
    </w:p>
    <w:p w:rsidR="009B3C85" w:rsidRPr="00F43F2E" w:rsidRDefault="009B3C85" w:rsidP="009B3C85">
      <w:pPr>
        <w:pStyle w:val="Odstavecseseznamem"/>
        <w:numPr>
          <w:ilvl w:val="0"/>
          <w:numId w:val="25"/>
        </w:numPr>
        <w:spacing w:after="120"/>
        <w:contextualSpacing w:val="0"/>
      </w:pPr>
      <w:r>
        <w:rPr>
          <w:bCs/>
          <w:lang w:val="en-IE"/>
        </w:rPr>
        <w:t>Improvements to</w:t>
      </w:r>
      <w:r w:rsidRPr="009B3C85">
        <w:rPr>
          <w:bCs/>
          <w:lang w:val="en-IE"/>
        </w:rPr>
        <w:t xml:space="preserve"> the national control system in a Member State in response to the FVO </w:t>
      </w:r>
      <w:r>
        <w:rPr>
          <w:bCs/>
          <w:lang w:val="en-IE"/>
        </w:rPr>
        <w:t>audit on post-</w:t>
      </w:r>
      <w:r w:rsidRPr="009B3C85">
        <w:rPr>
          <w:bCs/>
          <w:lang w:val="en-IE"/>
        </w:rPr>
        <w:t>slaughter traceability</w:t>
      </w:r>
      <w:r w:rsidR="00F43F2E">
        <w:rPr>
          <w:bCs/>
          <w:lang w:val="en-IE"/>
        </w:rPr>
        <w:t>,</w:t>
      </w:r>
      <w:r w:rsidRPr="009B3C85">
        <w:rPr>
          <w:bCs/>
          <w:lang w:val="en-IE"/>
        </w:rPr>
        <w:t xml:space="preserve"> followed by </w:t>
      </w:r>
      <w:r w:rsidRPr="00F43F2E">
        <w:rPr>
          <w:bCs/>
          <w:lang w:val="en-IE"/>
        </w:rPr>
        <w:t>discussion  (Member State contributor from Latvia)</w:t>
      </w:r>
    </w:p>
    <w:p w:rsidR="00C16AB5" w:rsidRPr="003246FC" w:rsidRDefault="00C16AB5" w:rsidP="000F127D">
      <w:pPr>
        <w:pStyle w:val="Bezmezer"/>
        <w:keepNext/>
        <w:spacing w:before="120" w:after="120"/>
        <w:ind w:left="284"/>
        <w:rPr>
          <w:b/>
          <w:i/>
        </w:rPr>
      </w:pPr>
      <w:r w:rsidRPr="003246FC">
        <w:rPr>
          <w:b/>
          <w:i/>
        </w:rPr>
        <w:t>Afternoon session</w:t>
      </w:r>
      <w:r>
        <w:rPr>
          <w:b/>
          <w:i/>
        </w:rPr>
        <w:t xml:space="preserve"> (including coffee break)</w:t>
      </w:r>
    </w:p>
    <w:p w:rsidR="00C16AB5" w:rsidRPr="00CA6289" w:rsidRDefault="00CA6289" w:rsidP="004E4F42">
      <w:pPr>
        <w:pStyle w:val="Odstavecseseznamem"/>
        <w:numPr>
          <w:ilvl w:val="0"/>
          <w:numId w:val="25"/>
        </w:numPr>
        <w:spacing w:after="120"/>
        <w:ind w:left="641" w:hanging="357"/>
        <w:contextualSpacing w:val="0"/>
      </w:pPr>
      <w:r>
        <w:rPr>
          <w:bCs/>
          <w:lang w:val="en-IE"/>
        </w:rPr>
        <w:t>Second working g</w:t>
      </w:r>
      <w:r w:rsidR="00F43F2E">
        <w:rPr>
          <w:bCs/>
          <w:lang w:val="en-IE"/>
        </w:rPr>
        <w:t xml:space="preserve">roup </w:t>
      </w:r>
      <w:r>
        <w:rPr>
          <w:bCs/>
          <w:lang w:val="en-IE"/>
        </w:rPr>
        <w:t>session (continuing the various topics)</w:t>
      </w:r>
    </w:p>
    <w:p w:rsidR="00CA6289" w:rsidRDefault="00CA6289" w:rsidP="004E4F42">
      <w:pPr>
        <w:pStyle w:val="Odstavecseseznamem"/>
        <w:numPr>
          <w:ilvl w:val="0"/>
          <w:numId w:val="25"/>
        </w:numPr>
        <w:spacing w:after="120"/>
        <w:ind w:left="641" w:hanging="357"/>
        <w:contextualSpacing w:val="0"/>
      </w:pPr>
      <w:r w:rsidRPr="00CA6289">
        <w:rPr>
          <w:bCs/>
          <w:lang w:val="en-IE"/>
        </w:rPr>
        <w:t xml:space="preserve">Presentation of a traceability exercise carried out during </w:t>
      </w:r>
      <w:r>
        <w:rPr>
          <w:bCs/>
          <w:lang w:val="en-IE"/>
        </w:rPr>
        <w:t xml:space="preserve">an </w:t>
      </w:r>
      <w:r w:rsidRPr="00CA6289">
        <w:rPr>
          <w:bCs/>
          <w:lang w:val="en-IE"/>
        </w:rPr>
        <w:t>FVO audit in a Member State</w:t>
      </w:r>
      <w:r>
        <w:rPr>
          <w:bCs/>
          <w:lang w:val="en-IE"/>
        </w:rPr>
        <w:t>, findings and</w:t>
      </w:r>
      <w:r w:rsidRPr="00CA6289">
        <w:rPr>
          <w:bCs/>
          <w:lang w:val="en-IE"/>
        </w:rPr>
        <w:t xml:space="preserve"> lessons learnt, followed by discussion (Member State contributor from Spain)</w:t>
      </w:r>
    </w:p>
    <w:p w:rsidR="00CA6289" w:rsidRDefault="00CA6289" w:rsidP="00CA6289">
      <w:pPr>
        <w:pStyle w:val="Odstavecseseznamem"/>
        <w:numPr>
          <w:ilvl w:val="0"/>
          <w:numId w:val="25"/>
        </w:numPr>
        <w:spacing w:after="120"/>
        <w:ind w:left="641" w:hanging="357"/>
        <w:contextualSpacing w:val="0"/>
      </w:pPr>
      <w:r>
        <w:t>P</w:t>
      </w:r>
      <w:r w:rsidRPr="00C16AB5">
        <w:t xml:space="preserve">resentations </w:t>
      </w:r>
      <w:r>
        <w:t xml:space="preserve">and discussion of second working group </w:t>
      </w:r>
      <w:r w:rsidRPr="00C16AB5">
        <w:t>session</w:t>
      </w:r>
    </w:p>
    <w:p w:rsidR="00F43C6C" w:rsidRPr="00053CE0" w:rsidRDefault="00311163" w:rsidP="00C41E3D">
      <w:pPr>
        <w:pStyle w:val="Bezmezer"/>
        <w:keepNext/>
        <w:spacing w:before="120" w:after="120"/>
        <w:rPr>
          <w:b/>
        </w:rPr>
      </w:pPr>
      <w:r>
        <w:rPr>
          <w:b/>
        </w:rPr>
        <w:t>Thursday, 10</w:t>
      </w:r>
      <w:r w:rsidR="00D838D5">
        <w:rPr>
          <w:b/>
        </w:rPr>
        <w:t xml:space="preserve"> Decem</w:t>
      </w:r>
      <w:r w:rsidR="005807E2" w:rsidRPr="00053CE0">
        <w:rPr>
          <w:b/>
        </w:rPr>
        <w:t>ber</w:t>
      </w:r>
      <w:r w:rsidR="00CA65ED" w:rsidRPr="00053CE0">
        <w:rPr>
          <w:b/>
        </w:rPr>
        <w:t xml:space="preserve"> 2015</w:t>
      </w:r>
      <w:r w:rsidR="0025472A">
        <w:rPr>
          <w:b/>
        </w:rPr>
        <w:t>, 09:00-12:30</w:t>
      </w:r>
    </w:p>
    <w:p w:rsidR="00F43C6C" w:rsidRPr="003246FC" w:rsidRDefault="00053CE0" w:rsidP="004238FC">
      <w:pPr>
        <w:pStyle w:val="Bezmezer"/>
        <w:keepNext/>
        <w:spacing w:after="120"/>
        <w:ind w:left="284"/>
        <w:rPr>
          <w:b/>
          <w:i/>
        </w:rPr>
      </w:pPr>
      <w:r>
        <w:rPr>
          <w:b/>
          <w:i/>
        </w:rPr>
        <w:t xml:space="preserve">Morning session </w:t>
      </w:r>
      <w:r w:rsidR="00D838D5">
        <w:rPr>
          <w:b/>
          <w:i/>
        </w:rPr>
        <w:t>(including coffee break)</w:t>
      </w:r>
    </w:p>
    <w:p w:rsidR="007602AB" w:rsidRPr="004413AD" w:rsidRDefault="00CA6289" w:rsidP="004E4F42">
      <w:pPr>
        <w:pStyle w:val="Odstavecseseznamem"/>
        <w:numPr>
          <w:ilvl w:val="0"/>
          <w:numId w:val="25"/>
        </w:numPr>
        <w:spacing w:after="120"/>
        <w:ind w:left="641" w:hanging="357"/>
        <w:contextualSpacing w:val="0"/>
      </w:pPr>
      <w:r>
        <w:t>Modern IT tools for traceability</w:t>
      </w:r>
    </w:p>
    <w:p w:rsidR="00CA6289" w:rsidRDefault="00CA6289" w:rsidP="004E4F42">
      <w:pPr>
        <w:pStyle w:val="Odstavecseseznamem"/>
        <w:numPr>
          <w:ilvl w:val="0"/>
          <w:numId w:val="25"/>
        </w:numPr>
        <w:spacing w:after="120"/>
        <w:ind w:left="641" w:hanging="357"/>
        <w:contextualSpacing w:val="0"/>
      </w:pPr>
      <w:r w:rsidRPr="00CA6289">
        <w:rPr>
          <w:bCs/>
          <w:lang w:val="en-IE"/>
        </w:rPr>
        <w:t xml:space="preserve">Presentation of the Dutch approach on control of labelling of meat and products </w:t>
      </w:r>
      <w:r w:rsidR="00265A1F">
        <w:rPr>
          <w:bCs/>
          <w:lang w:val="en-IE"/>
        </w:rPr>
        <w:t>thereof,</w:t>
      </w:r>
      <w:r w:rsidRPr="00CA6289">
        <w:rPr>
          <w:bCs/>
          <w:lang w:val="en-IE"/>
        </w:rPr>
        <w:t xml:space="preserve"> followed by discussion. </w:t>
      </w:r>
      <w:r w:rsidRPr="00265A1F">
        <w:rPr>
          <w:bCs/>
          <w:lang w:val="en-IE"/>
        </w:rPr>
        <w:t xml:space="preserve">(Member State contributor from </w:t>
      </w:r>
      <w:r w:rsidR="00265A1F">
        <w:rPr>
          <w:bCs/>
          <w:lang w:val="en-IE"/>
        </w:rPr>
        <w:t xml:space="preserve">the </w:t>
      </w:r>
      <w:r w:rsidRPr="00265A1F">
        <w:rPr>
          <w:bCs/>
          <w:lang w:val="en-IE"/>
        </w:rPr>
        <w:t>Netherlands)</w:t>
      </w:r>
    </w:p>
    <w:p w:rsidR="00265A1F" w:rsidRPr="00265A1F" w:rsidRDefault="00265A1F" w:rsidP="00842689">
      <w:pPr>
        <w:pStyle w:val="Odstavecseseznamem"/>
        <w:numPr>
          <w:ilvl w:val="0"/>
          <w:numId w:val="25"/>
        </w:numPr>
        <w:spacing w:after="120"/>
        <w:ind w:left="641" w:hanging="357"/>
        <w:contextualSpacing w:val="0"/>
      </w:pPr>
      <w:r>
        <w:t xml:space="preserve">Third </w:t>
      </w:r>
      <w:r>
        <w:rPr>
          <w:bCs/>
          <w:lang w:val="en-IE"/>
        </w:rPr>
        <w:t>working group session, followed by presentations and discussion</w:t>
      </w:r>
    </w:p>
    <w:p w:rsidR="004413AD" w:rsidRPr="004413AD" w:rsidRDefault="00265A1F" w:rsidP="00842689">
      <w:pPr>
        <w:pStyle w:val="Odstavecseseznamem"/>
        <w:numPr>
          <w:ilvl w:val="0"/>
          <w:numId w:val="25"/>
        </w:numPr>
        <w:spacing w:after="120"/>
        <w:ind w:left="641" w:hanging="357"/>
        <w:contextualSpacing w:val="0"/>
      </w:pPr>
      <w:r>
        <w:rPr>
          <w:bCs/>
        </w:rPr>
        <w:t>Final discussion, concluding remarks and closing of the workshop</w:t>
      </w:r>
    </w:p>
    <w:p w:rsidR="00CF48ED" w:rsidRDefault="00CF48ED" w:rsidP="00C41E3D">
      <w:pPr>
        <w:spacing w:after="240"/>
        <w:ind w:left="1702" w:hanging="1418"/>
        <w:rPr>
          <w:b/>
          <w:bCs/>
          <w:lang w:val="en-IE"/>
        </w:rPr>
      </w:pPr>
      <w:r w:rsidRPr="008A20CA">
        <w:rPr>
          <w:b/>
          <w:bCs/>
          <w:lang w:val="en-IE"/>
        </w:rPr>
        <w:t>End of workshop</w:t>
      </w:r>
      <w:r w:rsidR="008925FD" w:rsidRPr="008A20CA">
        <w:rPr>
          <w:b/>
          <w:bCs/>
          <w:lang w:val="en-IE"/>
        </w:rPr>
        <w:t>, lunch and depart</w:t>
      </w:r>
    </w:p>
    <w:p w:rsidR="00CE6329" w:rsidRDefault="00A364D8" w:rsidP="00AD12CD">
      <w:pPr>
        <w:pStyle w:val="Space6"/>
        <w:jc w:val="both"/>
      </w:pPr>
      <w:r>
        <w:t xml:space="preserve">Further information </w:t>
      </w:r>
      <w:r w:rsidR="00351881">
        <w:t xml:space="preserve">and course material </w:t>
      </w:r>
      <w:r>
        <w:t>will be made available to participants on a dedicated website before the start of the event.</w:t>
      </w:r>
    </w:p>
    <w:p w:rsidR="00351881" w:rsidRDefault="00F003CB" w:rsidP="009005A1">
      <w:pPr>
        <w:pStyle w:val="Bezmezer"/>
        <w:jc w:val="both"/>
        <w:rPr>
          <w:b/>
        </w:rPr>
      </w:pPr>
      <w:r>
        <w:rPr>
          <w:b/>
        </w:rPr>
        <w:t>Social events</w:t>
      </w:r>
    </w:p>
    <w:p w:rsidR="00BF4514" w:rsidRDefault="00F003CB" w:rsidP="00AD12CD">
      <w:pPr>
        <w:pStyle w:val="Space6"/>
        <w:jc w:val="both"/>
      </w:pPr>
      <w:r w:rsidRPr="00F003CB">
        <w:t xml:space="preserve">A </w:t>
      </w:r>
      <w:r>
        <w:t xml:space="preserve">welcome </w:t>
      </w:r>
      <w:r w:rsidRPr="00F003CB">
        <w:t>cocktail party</w:t>
      </w:r>
      <w:r>
        <w:t xml:space="preserve"> will be held at the ho</w:t>
      </w:r>
      <w:r w:rsidR="009778BD">
        <w:t xml:space="preserve">tel on </w:t>
      </w:r>
      <w:r w:rsidR="003A395D">
        <w:t>the first</w:t>
      </w:r>
      <w:r w:rsidR="009778BD">
        <w:t xml:space="preserve"> evening</w:t>
      </w:r>
      <w:r>
        <w:t xml:space="preserve">. </w:t>
      </w:r>
      <w:r w:rsidR="00BF4514">
        <w:t xml:space="preserve">FVO </w:t>
      </w:r>
      <w:r w:rsidR="009778BD">
        <w:t>staff and course tutors</w:t>
      </w:r>
      <w:r w:rsidR="00BF4514">
        <w:t xml:space="preserve"> will be invited.</w:t>
      </w:r>
      <w:r w:rsidR="003A395D">
        <w:t xml:space="preserve"> This will be followed by dinner for participants.</w:t>
      </w:r>
    </w:p>
    <w:p w:rsidR="00F003CB" w:rsidRPr="00F003CB" w:rsidRDefault="00F003CB" w:rsidP="00AD12CD">
      <w:pPr>
        <w:jc w:val="both"/>
      </w:pPr>
      <w:r>
        <w:t xml:space="preserve">A three course dinner will be held on </w:t>
      </w:r>
      <w:r w:rsidR="003A395D">
        <w:t>the second</w:t>
      </w:r>
      <w:r>
        <w:t xml:space="preserve"> evening followed </w:t>
      </w:r>
      <w:r w:rsidR="00BF4514">
        <w:t>by Irish music</w:t>
      </w:r>
      <w:r w:rsidR="00543752">
        <w:t xml:space="preserve"> and entertainment</w:t>
      </w:r>
      <w:r w:rsidR="00BF4514">
        <w:t>.</w:t>
      </w:r>
    </w:p>
    <w:p w:rsidR="00351881" w:rsidRDefault="002C2B1D" w:rsidP="00AD12CD">
      <w:pPr>
        <w:pStyle w:val="Bezmezer"/>
        <w:jc w:val="both"/>
        <w:rPr>
          <w:b/>
        </w:rPr>
      </w:pPr>
      <w:r>
        <w:rPr>
          <w:b/>
        </w:rPr>
        <w:t>Logistical</w:t>
      </w:r>
      <w:r w:rsidR="00351881">
        <w:rPr>
          <w:b/>
        </w:rPr>
        <w:t xml:space="preserve"> arrangements</w:t>
      </w:r>
    </w:p>
    <w:p w:rsidR="002C2B1D" w:rsidRDefault="002C2B1D" w:rsidP="00AD12CD">
      <w:pPr>
        <w:jc w:val="both"/>
      </w:pPr>
      <w:r>
        <w:t>T</w:t>
      </w:r>
      <w:r w:rsidRPr="002C2B1D">
        <w:t>he Food Safety Training Solut</w:t>
      </w:r>
      <w:r w:rsidR="00BF4514">
        <w:t>ions Consortium (FSTS</w:t>
      </w:r>
      <w:r w:rsidRPr="002C2B1D">
        <w:t>)</w:t>
      </w:r>
      <w:r w:rsidR="00810D99">
        <w:t xml:space="preserve"> led by Agri-Livestock Consultants Ltd</w:t>
      </w:r>
      <w:r>
        <w:t xml:space="preserve"> </w:t>
      </w:r>
      <w:r w:rsidR="00476EBE">
        <w:t xml:space="preserve">(ALC) </w:t>
      </w:r>
      <w:r>
        <w:t xml:space="preserve">has been appointed to organise the event and </w:t>
      </w:r>
      <w:r w:rsidR="00476EBE">
        <w:t xml:space="preserve">make </w:t>
      </w:r>
      <w:r>
        <w:t>logistical arrangements</w:t>
      </w:r>
      <w:r w:rsidRPr="002C2B1D">
        <w:t xml:space="preserve">. The FSTS </w:t>
      </w:r>
      <w:r>
        <w:t xml:space="preserve">contact address is </w:t>
      </w:r>
      <w:hyperlink r:id="rId11" w:history="1">
        <w:r w:rsidR="00311163" w:rsidRPr="008835C9">
          <w:rPr>
            <w:rStyle w:val="Hypertextovodkaz"/>
          </w:rPr>
          <w:t>alc.btsf.traceability@gmail.com</w:t>
        </w:r>
      </w:hyperlink>
      <w:r w:rsidR="003F7853">
        <w:t>.</w:t>
      </w:r>
      <w:r w:rsidR="00002F4E">
        <w:t xml:space="preserve"> Participa</w:t>
      </w:r>
      <w:r w:rsidR="008925FD">
        <w:t xml:space="preserve">nt arrangements will be made by </w:t>
      </w:r>
      <w:r w:rsidR="00842689">
        <w:t>the ALC-FSTS team</w:t>
      </w:r>
      <w:r w:rsidR="00002F4E">
        <w:t>, who can be contacted at th</w:t>
      </w:r>
      <w:r w:rsidR="00810D99">
        <w:t>is</w:t>
      </w:r>
      <w:r w:rsidR="00002F4E">
        <w:t xml:space="preserve"> address.</w:t>
      </w:r>
    </w:p>
    <w:p w:rsidR="00002F4E" w:rsidRDefault="00002F4E" w:rsidP="00C41E3D">
      <w:pPr>
        <w:pStyle w:val="Space6"/>
        <w:keepNext/>
        <w:jc w:val="both"/>
      </w:pPr>
      <w:r>
        <w:t xml:space="preserve">The following </w:t>
      </w:r>
      <w:r w:rsidR="00842689">
        <w:t xml:space="preserve">costs </w:t>
      </w:r>
      <w:r>
        <w:t xml:space="preserve">will be paid </w:t>
      </w:r>
      <w:r w:rsidR="00842689">
        <w:t xml:space="preserve">for participants </w:t>
      </w:r>
      <w:r>
        <w:t xml:space="preserve">by </w:t>
      </w:r>
      <w:r w:rsidR="00356767">
        <w:t xml:space="preserve">FSTS under its contract with </w:t>
      </w:r>
      <w:r>
        <w:t>the European Commission:</w:t>
      </w:r>
    </w:p>
    <w:p w:rsidR="003A395D" w:rsidRDefault="00002F4E" w:rsidP="00AD12CD">
      <w:pPr>
        <w:pStyle w:val="Odstavecseseznamem"/>
        <w:numPr>
          <w:ilvl w:val="0"/>
          <w:numId w:val="4"/>
        </w:numPr>
        <w:spacing w:after="120"/>
        <w:ind w:left="714" w:hanging="357"/>
        <w:contextualSpacing w:val="0"/>
        <w:jc w:val="both"/>
      </w:pPr>
      <w:r>
        <w:t>Economy class (or equivalent) flights from the nearest convenient airport to Dublin or first-class train or bus travel as appropriat</w:t>
      </w:r>
      <w:r w:rsidR="003A395D">
        <w:t>e;</w:t>
      </w:r>
      <w:r w:rsidR="00F003CB">
        <w:t xml:space="preserve"> transfer from and to Dublin airport to the hotel; transfers from the hotel to FVO offices and any visit locations.</w:t>
      </w:r>
      <w:r w:rsidR="003A395D">
        <w:t xml:space="preserve"> </w:t>
      </w:r>
    </w:p>
    <w:p w:rsidR="00002F4E" w:rsidRDefault="003A395D" w:rsidP="00AD12CD">
      <w:pPr>
        <w:pStyle w:val="Odstavecseseznamem"/>
        <w:numPr>
          <w:ilvl w:val="0"/>
          <w:numId w:val="4"/>
        </w:numPr>
        <w:spacing w:after="120"/>
        <w:ind w:left="714" w:hanging="357"/>
        <w:contextualSpacing w:val="0"/>
        <w:jc w:val="both"/>
      </w:pPr>
      <w:r>
        <w:t xml:space="preserve">Travel costs from the participant’s home to the nearest airport/bus station/train station will be covered if requested </w:t>
      </w:r>
      <w:r w:rsidR="00D76C2E">
        <w:t xml:space="preserve">together </w:t>
      </w:r>
      <w:r>
        <w:t xml:space="preserve">with an estimate of the costs. </w:t>
      </w:r>
      <w:r w:rsidR="004866A0">
        <w:t>You are expected to travel by public transport wherever possible.</w:t>
      </w:r>
    </w:p>
    <w:p w:rsidR="00002F4E" w:rsidRDefault="00486BF1" w:rsidP="00AD12CD">
      <w:pPr>
        <w:pStyle w:val="Odstavecseseznamem"/>
        <w:numPr>
          <w:ilvl w:val="0"/>
          <w:numId w:val="4"/>
        </w:numPr>
        <w:spacing w:after="120"/>
        <w:ind w:left="714" w:hanging="357"/>
        <w:contextualSpacing w:val="0"/>
        <w:jc w:val="both"/>
      </w:pPr>
      <w:r>
        <w:t>Full board accommodation including</w:t>
      </w:r>
      <w:r w:rsidR="00356767">
        <w:t>:</w:t>
      </w:r>
      <w:r>
        <w:t xml:space="preserve"> room, breakfast, lunch</w:t>
      </w:r>
      <w:r w:rsidR="00842689">
        <w:t>, welcome drinks</w:t>
      </w:r>
      <w:r>
        <w:t xml:space="preserve"> and dinner.</w:t>
      </w:r>
    </w:p>
    <w:p w:rsidR="00486BF1" w:rsidRPr="002C2B1D" w:rsidRDefault="00486BF1" w:rsidP="00AD12CD">
      <w:pPr>
        <w:pStyle w:val="Odstavecseseznamem"/>
        <w:numPr>
          <w:ilvl w:val="0"/>
          <w:numId w:val="4"/>
        </w:numPr>
        <w:jc w:val="both"/>
      </w:pPr>
      <w:r>
        <w:t xml:space="preserve">Refreshments during morning and afternoon </w:t>
      </w:r>
      <w:r w:rsidR="006C73A1">
        <w:t>tea/</w:t>
      </w:r>
      <w:r>
        <w:t>coffee breaks.</w:t>
      </w:r>
    </w:p>
    <w:p w:rsidR="00002F4E" w:rsidRPr="00002F4E" w:rsidRDefault="00002F4E" w:rsidP="00002F4E">
      <w:pPr>
        <w:pStyle w:val="Bezmezer"/>
        <w:rPr>
          <w:b/>
        </w:rPr>
      </w:pPr>
      <w:r w:rsidRPr="00002F4E">
        <w:rPr>
          <w:b/>
        </w:rPr>
        <w:t>Travel</w:t>
      </w:r>
    </w:p>
    <w:p w:rsidR="00351881" w:rsidRDefault="00351881" w:rsidP="00382673">
      <w:pPr>
        <w:jc w:val="both"/>
      </w:pPr>
      <w:r>
        <w:t xml:space="preserve">It is anticipated that most participants will arrive at FVO, Grange on </w:t>
      </w:r>
      <w:r w:rsidR="003F7853">
        <w:t>Tuesday</w:t>
      </w:r>
      <w:r w:rsidR="00382673">
        <w:t xml:space="preserve"> </w:t>
      </w:r>
      <w:r w:rsidR="00BF2B55">
        <w:t>morning</w:t>
      </w:r>
      <w:r w:rsidR="00382673">
        <w:t>,</w:t>
      </w:r>
      <w:r w:rsidR="00BF2B55">
        <w:t xml:space="preserve"> </w:t>
      </w:r>
      <w:r w:rsidR="00311163">
        <w:t>8</w:t>
      </w:r>
      <w:r w:rsidR="001A538E">
        <w:t xml:space="preserve"> Decem</w:t>
      </w:r>
      <w:r w:rsidR="003F7853">
        <w:t>ber</w:t>
      </w:r>
      <w:r w:rsidR="00382673">
        <w:t xml:space="preserve"> </w:t>
      </w:r>
      <w:r w:rsidR="00BF2B55">
        <w:t>2015</w:t>
      </w:r>
      <w:r>
        <w:t xml:space="preserve">. Some participants may need to arrive on </w:t>
      </w:r>
      <w:r w:rsidR="00311163">
        <w:t>Monday, 7 Dec</w:t>
      </w:r>
      <w:r w:rsidR="001A538E">
        <w:t>em</w:t>
      </w:r>
      <w:r w:rsidR="003F7853">
        <w:t>ber</w:t>
      </w:r>
      <w:r w:rsidR="00382673">
        <w:t xml:space="preserve"> 2015</w:t>
      </w:r>
      <w:r>
        <w:t xml:space="preserve"> if it is not possible to arrange flights on </w:t>
      </w:r>
      <w:r w:rsidR="003F7853">
        <w:t>Tuesday</w:t>
      </w:r>
      <w:r>
        <w:t xml:space="preserve"> morning. </w:t>
      </w:r>
      <w:r w:rsidR="00CE028D" w:rsidRPr="00CE028D">
        <w:t xml:space="preserve">Most participants will depart on </w:t>
      </w:r>
      <w:r w:rsidR="00311163">
        <w:t>Thursday 10</w:t>
      </w:r>
      <w:r w:rsidR="001A538E">
        <w:t xml:space="preserve"> Decem</w:t>
      </w:r>
      <w:r w:rsidR="003F7853">
        <w:t>ber</w:t>
      </w:r>
      <w:r w:rsidR="003F7853" w:rsidRPr="00CE028D">
        <w:t xml:space="preserve"> </w:t>
      </w:r>
      <w:r w:rsidR="00CE028D" w:rsidRPr="00CE028D">
        <w:t>unless it is not possible to arrange flight connections and it is necessary to stay an extra night.</w:t>
      </w:r>
    </w:p>
    <w:p w:rsidR="003540E5" w:rsidRDefault="003540E5" w:rsidP="00382673">
      <w:pPr>
        <w:jc w:val="both"/>
      </w:pPr>
      <w:r>
        <w:t>Please note that it usually takes between 45 and 60 minutes to drive from the airport to the FVO offices and the hotel.</w:t>
      </w:r>
    </w:p>
    <w:p w:rsidR="0067704A" w:rsidRPr="0067704A" w:rsidRDefault="0067704A" w:rsidP="00265A1F">
      <w:pPr>
        <w:pStyle w:val="Bezmezer"/>
        <w:keepNext/>
        <w:keepLines/>
        <w:rPr>
          <w:b/>
        </w:rPr>
      </w:pPr>
      <w:r w:rsidRPr="0067704A">
        <w:rPr>
          <w:b/>
        </w:rPr>
        <w:t>Hotel</w:t>
      </w:r>
    </w:p>
    <w:p w:rsidR="0067704A" w:rsidRDefault="0067704A" w:rsidP="00265A1F">
      <w:pPr>
        <w:pStyle w:val="Space6"/>
        <w:keepNext/>
        <w:keepLines/>
        <w:rPr>
          <w:lang w:val="en-US"/>
        </w:rPr>
      </w:pPr>
      <w:r>
        <w:t xml:space="preserve">Accommodation will be provided at </w:t>
      </w:r>
      <w:r w:rsidR="002E2133">
        <w:rPr>
          <w:lang w:val="en-US"/>
        </w:rPr>
        <w:t>Trim Castle Hotel</w:t>
      </w:r>
      <w:r w:rsidRPr="0067704A">
        <w:rPr>
          <w:lang w:val="en-US"/>
        </w:rPr>
        <w:t>,</w:t>
      </w:r>
      <w:r>
        <w:rPr>
          <w:lang w:val="en-US"/>
        </w:rPr>
        <w:t xml:space="preserve"> a short</w:t>
      </w:r>
      <w:r w:rsidR="001A538E">
        <w:rPr>
          <w:lang w:val="en-US"/>
        </w:rPr>
        <w:t xml:space="preserve"> coach</w:t>
      </w:r>
      <w:r>
        <w:rPr>
          <w:lang w:val="en-US"/>
        </w:rPr>
        <w:t xml:space="preserve"> </w:t>
      </w:r>
      <w:r w:rsidR="002E2133">
        <w:rPr>
          <w:lang w:val="en-US"/>
        </w:rPr>
        <w:t>journey</w:t>
      </w:r>
      <w:r>
        <w:rPr>
          <w:lang w:val="en-US"/>
        </w:rPr>
        <w:t xml:space="preserve"> from </w:t>
      </w:r>
      <w:r w:rsidR="002E2133">
        <w:rPr>
          <w:lang w:val="en-US"/>
        </w:rPr>
        <w:t>the FVO offices at Grange</w:t>
      </w:r>
      <w:r>
        <w:rPr>
          <w:lang w:val="en-US"/>
        </w:rPr>
        <w:t>:</w:t>
      </w:r>
    </w:p>
    <w:p w:rsidR="001A538E" w:rsidRDefault="003501C7" w:rsidP="00265A1F">
      <w:pPr>
        <w:keepNext/>
        <w:keepLines/>
        <w:spacing w:after="120"/>
        <w:ind w:left="567"/>
        <w:rPr>
          <w:rStyle w:val="Space6Char"/>
        </w:rPr>
      </w:pPr>
      <w:r w:rsidRPr="001A538E">
        <w:rPr>
          <w:rStyle w:val="Space6Char"/>
        </w:rPr>
        <w:t>Trim Castle Hotel, Castle Street, Trim, Co. Meath, Ireland</w:t>
      </w:r>
    </w:p>
    <w:p w:rsidR="003501C7" w:rsidRDefault="003501C7" w:rsidP="00265A1F">
      <w:pPr>
        <w:pStyle w:val="Bezmezer"/>
        <w:keepNext/>
        <w:keepLines/>
        <w:ind w:left="1985" w:hanging="1418"/>
      </w:pPr>
      <w:r w:rsidRPr="003501C7">
        <w:t xml:space="preserve">Telephone: </w:t>
      </w:r>
      <w:r>
        <w:tab/>
      </w:r>
      <w:r w:rsidR="001A538E">
        <w:tab/>
      </w:r>
      <w:r w:rsidRPr="003501C7">
        <w:t>+353 (0)46</w:t>
      </w:r>
      <w:r>
        <w:t xml:space="preserve"> </w:t>
      </w:r>
      <w:r w:rsidRPr="003501C7">
        <w:t>948</w:t>
      </w:r>
      <w:r>
        <w:t xml:space="preserve"> </w:t>
      </w:r>
      <w:r w:rsidRPr="003501C7">
        <w:t>3000</w:t>
      </w:r>
    </w:p>
    <w:p w:rsidR="003501C7" w:rsidRDefault="003501C7" w:rsidP="00265A1F">
      <w:pPr>
        <w:pStyle w:val="Bezmezer"/>
        <w:keepNext/>
        <w:keepLines/>
        <w:ind w:left="1985" w:hanging="1418"/>
        <w:rPr>
          <w:lang w:val="en-US"/>
        </w:rPr>
      </w:pPr>
      <w:r w:rsidRPr="003501C7">
        <w:t>Email:</w:t>
      </w:r>
      <w:r>
        <w:tab/>
      </w:r>
      <w:r>
        <w:tab/>
      </w:r>
      <w:hyperlink r:id="rId12" w:history="1">
        <w:r w:rsidRPr="003501C7">
          <w:rPr>
            <w:rStyle w:val="Hypertextovodkaz"/>
          </w:rPr>
          <w:t>info@trimcastlehotel.com</w:t>
        </w:r>
      </w:hyperlink>
    </w:p>
    <w:p w:rsidR="00810D99" w:rsidRDefault="00810D99" w:rsidP="00265A1F">
      <w:pPr>
        <w:keepNext/>
        <w:keepLines/>
        <w:spacing w:after="0"/>
        <w:ind w:left="1985" w:hanging="1418"/>
      </w:pPr>
      <w:r>
        <w:t xml:space="preserve">Web: </w:t>
      </w:r>
      <w:r w:rsidR="003501C7">
        <w:tab/>
      </w:r>
      <w:r w:rsidR="003501C7">
        <w:tab/>
      </w:r>
      <w:hyperlink r:id="rId13" w:history="1">
        <w:r w:rsidR="003501C7" w:rsidRPr="00D504EE">
          <w:rPr>
            <w:rStyle w:val="Hypertextovodkaz"/>
          </w:rPr>
          <w:t>http://www.trimcastlehotel.com/</w:t>
        </w:r>
      </w:hyperlink>
      <w:r w:rsidR="003501C7">
        <w:t xml:space="preserve"> </w:t>
      </w:r>
    </w:p>
    <w:p w:rsidR="00476EBE" w:rsidRDefault="00476EBE" w:rsidP="00476EBE">
      <w:pPr>
        <w:spacing w:after="0"/>
      </w:pPr>
    </w:p>
    <w:p w:rsidR="00A364D8" w:rsidRDefault="009C475A" w:rsidP="00351881">
      <w:pPr>
        <w:pStyle w:val="Bezmezer"/>
        <w:rPr>
          <w:b/>
        </w:rPr>
      </w:pPr>
      <w:r>
        <w:rPr>
          <w:b/>
        </w:rPr>
        <w:t>Application to attend the workshop</w:t>
      </w:r>
    </w:p>
    <w:p w:rsidR="003F7853" w:rsidRDefault="00351881" w:rsidP="00351881">
      <w:r>
        <w:t xml:space="preserve">Please complete the attached </w:t>
      </w:r>
      <w:r w:rsidR="009C475A">
        <w:t>Excel registration</w:t>
      </w:r>
      <w:r w:rsidR="001A538E">
        <w:t xml:space="preserve"> </w:t>
      </w:r>
      <w:r>
        <w:t xml:space="preserve">form </w:t>
      </w:r>
      <w:r w:rsidR="009C475A">
        <w:t>including all required</w:t>
      </w:r>
      <w:r>
        <w:t xml:space="preserve"> details.</w:t>
      </w:r>
      <w:r w:rsidR="003F7853">
        <w:t xml:space="preserve"> </w:t>
      </w:r>
      <w:r w:rsidR="009C475A">
        <w:t>Additional information is provided in the attached Word document.</w:t>
      </w:r>
    </w:p>
    <w:p w:rsidR="00A934E8" w:rsidRDefault="003605F2" w:rsidP="00351881">
      <w:r>
        <w:t xml:space="preserve">Please send the completed </w:t>
      </w:r>
      <w:r w:rsidR="009C475A">
        <w:t>registration</w:t>
      </w:r>
      <w:r>
        <w:t xml:space="preserve"> form to your national contac</w:t>
      </w:r>
      <w:r w:rsidR="003F7853">
        <w:t xml:space="preserve">t point (NCP) for BTSF training with a copy to </w:t>
      </w:r>
      <w:hyperlink r:id="rId14" w:history="1">
        <w:r w:rsidR="00311163" w:rsidRPr="008835C9">
          <w:rPr>
            <w:rStyle w:val="Hypertextovodkaz"/>
          </w:rPr>
          <w:t>alc.btsf.traceability@gmail.com</w:t>
        </w:r>
      </w:hyperlink>
      <w:r w:rsidR="003F7853">
        <w:t xml:space="preserve">. </w:t>
      </w:r>
      <w:r>
        <w:t xml:space="preserve"> </w:t>
      </w:r>
    </w:p>
    <w:p w:rsidR="003605F2" w:rsidRDefault="003605F2" w:rsidP="00351881">
      <w:r>
        <w:t>A</w:t>
      </w:r>
      <w:r w:rsidR="009C475A">
        <w:t>n up-to-date</w:t>
      </w:r>
      <w:r>
        <w:t xml:space="preserve"> list of NCPs</w:t>
      </w:r>
      <w:r w:rsidR="00BC6C45">
        <w:t xml:space="preserve"> </w:t>
      </w:r>
      <w:r>
        <w:t>is available from the website</w:t>
      </w:r>
      <w:r w:rsidR="00BC6C45">
        <w:t>:</w:t>
      </w:r>
      <w:r>
        <w:t xml:space="preserve"> </w:t>
      </w:r>
      <w:hyperlink r:id="rId15" w:history="1">
        <w:r w:rsidRPr="00D504EE">
          <w:rPr>
            <w:rStyle w:val="Hypertextovodkaz"/>
          </w:rPr>
          <w:t>http://ec.europa.eu/food/training_strategy/participants/ms_contact_points_en.htm</w:t>
        </w:r>
      </w:hyperlink>
      <w:r>
        <w:t xml:space="preserve"> </w:t>
      </w:r>
    </w:p>
    <w:p w:rsidR="00236BB9" w:rsidRDefault="00236BB9" w:rsidP="00265A1F">
      <w:pPr>
        <w:pStyle w:val="Bezmezer"/>
      </w:pPr>
    </w:p>
    <w:p w:rsidR="00F14E59" w:rsidRDefault="000F127D" w:rsidP="001A538E">
      <w:pPr>
        <w:pStyle w:val="Bezmezer"/>
        <w:pBdr>
          <w:top w:val="single" w:sz="4" w:space="1" w:color="auto"/>
          <w:left w:val="single" w:sz="4" w:space="4" w:color="auto"/>
          <w:bottom w:val="single" w:sz="4" w:space="1" w:color="auto"/>
          <w:right w:val="single" w:sz="4" w:space="4" w:color="auto"/>
        </w:pBdr>
        <w:shd w:val="clear" w:color="auto" w:fill="FBD4B4" w:themeFill="accent6" w:themeFillTint="66"/>
        <w:spacing w:after="120"/>
        <w:jc w:val="both"/>
      </w:pPr>
      <w:r>
        <w:t>FSTS has</w:t>
      </w:r>
      <w:r w:rsidR="001A538E">
        <w:t xml:space="preserve"> planned this</w:t>
      </w:r>
      <w:r w:rsidR="00D50237">
        <w:t xml:space="preserve"> workshop in close cooperation with the FVO. I</w:t>
      </w:r>
      <w:r w:rsidR="00A934E8">
        <w:t xml:space="preserve">n </w:t>
      </w:r>
      <w:r w:rsidR="00F14E59">
        <w:t>some</w:t>
      </w:r>
      <w:r w:rsidR="00A934E8">
        <w:t xml:space="preserve"> cases the FVO has </w:t>
      </w:r>
      <w:r w:rsidR="00066F5D">
        <w:t xml:space="preserve">already </w:t>
      </w:r>
      <w:r w:rsidR="00A934E8">
        <w:t>contacted officia</w:t>
      </w:r>
      <w:r w:rsidR="00265A1F">
        <w:t>ls in Member States and EFTA</w:t>
      </w:r>
      <w:r w:rsidR="00A934E8">
        <w:t xml:space="preserve"> states </w:t>
      </w:r>
      <w:r w:rsidR="00D50237">
        <w:t>about this</w:t>
      </w:r>
      <w:r w:rsidR="00A934E8">
        <w:t xml:space="preserve"> course.</w:t>
      </w:r>
      <w:r w:rsidR="00D50237">
        <w:t xml:space="preserve"> </w:t>
      </w:r>
    </w:p>
    <w:p w:rsidR="001A538E" w:rsidRDefault="00B36875" w:rsidP="001A538E">
      <w:pPr>
        <w:pStyle w:val="Bezmezer"/>
        <w:pBdr>
          <w:top w:val="single" w:sz="4" w:space="1" w:color="auto"/>
          <w:left w:val="single" w:sz="4" w:space="4" w:color="auto"/>
          <w:bottom w:val="single" w:sz="4" w:space="1" w:color="auto"/>
          <w:right w:val="single" w:sz="4" w:space="4" w:color="auto"/>
        </w:pBdr>
        <w:shd w:val="clear" w:color="auto" w:fill="FBD4B4" w:themeFill="accent6" w:themeFillTint="66"/>
        <w:spacing w:after="120"/>
        <w:jc w:val="both"/>
      </w:pPr>
      <w:r>
        <w:t>Depending on the level of interest,</w:t>
      </w:r>
      <w:r w:rsidR="001A538E">
        <w:t xml:space="preserve"> we may have places f</w:t>
      </w:r>
      <w:r>
        <w:t>or a second participant from a few</w:t>
      </w:r>
      <w:r w:rsidR="001A538E">
        <w:t xml:space="preserve"> </w:t>
      </w:r>
      <w:r>
        <w:t>countries</w:t>
      </w:r>
      <w:r w:rsidR="00F14E59">
        <w:t>. We therefore welcome applications from other individuals as well as the first nominated participant in case additional places become available.</w:t>
      </w:r>
    </w:p>
    <w:p w:rsidR="00236BB9" w:rsidRDefault="001A538E" w:rsidP="001A538E">
      <w:pPr>
        <w:pStyle w:val="Bezmezer"/>
        <w:pBdr>
          <w:top w:val="single" w:sz="4" w:space="1" w:color="auto"/>
          <w:left w:val="single" w:sz="4" w:space="4" w:color="auto"/>
          <w:bottom w:val="single" w:sz="4" w:space="1" w:color="auto"/>
          <w:right w:val="single" w:sz="4" w:space="4" w:color="auto"/>
        </w:pBdr>
        <w:shd w:val="clear" w:color="auto" w:fill="FBD4B4" w:themeFill="accent6" w:themeFillTint="66"/>
        <w:spacing w:after="120"/>
        <w:jc w:val="both"/>
      </w:pPr>
      <w:r w:rsidRPr="00F332C2">
        <w:rPr>
          <w:b/>
        </w:rPr>
        <w:t xml:space="preserve">Please complete the </w:t>
      </w:r>
      <w:r w:rsidR="00236BB9">
        <w:rPr>
          <w:b/>
        </w:rPr>
        <w:t xml:space="preserve">attached </w:t>
      </w:r>
      <w:r w:rsidR="009C475A">
        <w:rPr>
          <w:b/>
        </w:rPr>
        <w:t>registration</w:t>
      </w:r>
      <w:r w:rsidR="00236BB9">
        <w:rPr>
          <w:b/>
        </w:rPr>
        <w:t xml:space="preserve"> form</w:t>
      </w:r>
      <w:r w:rsidRPr="00F332C2">
        <w:rPr>
          <w:b/>
        </w:rPr>
        <w:t xml:space="preserve"> and </w:t>
      </w:r>
      <w:r w:rsidR="00236BB9">
        <w:rPr>
          <w:b/>
        </w:rPr>
        <w:t>send</w:t>
      </w:r>
      <w:r w:rsidRPr="00F332C2">
        <w:rPr>
          <w:b/>
        </w:rPr>
        <w:t xml:space="preserve"> to your National Contact Point (NCP) with a copy to</w:t>
      </w:r>
      <w:r w:rsidRPr="00A35327">
        <w:t xml:space="preserve"> </w:t>
      </w:r>
      <w:hyperlink r:id="rId16" w:history="1">
        <w:r w:rsidR="00311163" w:rsidRPr="008835C9">
          <w:rPr>
            <w:rStyle w:val="Hypertextovodkaz"/>
          </w:rPr>
          <w:t>alc.btsf.traceability@gmail.com</w:t>
        </w:r>
      </w:hyperlink>
      <w:r>
        <w:t xml:space="preserve"> by </w:t>
      </w:r>
      <w:r w:rsidR="00F14E59">
        <w:rPr>
          <w:b/>
        </w:rPr>
        <w:t>Friday 6 November</w:t>
      </w:r>
      <w:r w:rsidRPr="00A934E8">
        <w:rPr>
          <w:b/>
        </w:rPr>
        <w:t xml:space="preserve"> 2015</w:t>
      </w:r>
      <w:r>
        <w:t xml:space="preserve">. </w:t>
      </w:r>
    </w:p>
    <w:p w:rsidR="00236BB9" w:rsidRDefault="00236BB9" w:rsidP="001A538E">
      <w:pPr>
        <w:pStyle w:val="Bezmezer"/>
        <w:pBdr>
          <w:top w:val="single" w:sz="4" w:space="1" w:color="auto"/>
          <w:left w:val="single" w:sz="4" w:space="4" w:color="auto"/>
          <w:bottom w:val="single" w:sz="4" w:space="1" w:color="auto"/>
          <w:right w:val="single" w:sz="4" w:space="4" w:color="auto"/>
        </w:pBdr>
        <w:shd w:val="clear" w:color="auto" w:fill="FBD4B4" w:themeFill="accent6" w:themeFillTint="66"/>
        <w:spacing w:after="120"/>
        <w:jc w:val="both"/>
      </w:pPr>
      <w:r>
        <w:t xml:space="preserve">Please send your application sooner if possible. This makes it easier </w:t>
      </w:r>
      <w:r w:rsidR="00356767">
        <w:t xml:space="preserve">for us </w:t>
      </w:r>
      <w:r>
        <w:t>to find suitable flights according to your requirements.</w:t>
      </w:r>
    </w:p>
    <w:p w:rsidR="001D4927" w:rsidRDefault="001A538E" w:rsidP="00B36875">
      <w:pPr>
        <w:pStyle w:val="Bezmezer"/>
        <w:pBdr>
          <w:top w:val="single" w:sz="4" w:space="1" w:color="auto"/>
          <w:left w:val="single" w:sz="4" w:space="4" w:color="auto"/>
          <w:bottom w:val="single" w:sz="4" w:space="1" w:color="auto"/>
          <w:right w:val="single" w:sz="4" w:space="4" w:color="auto"/>
        </w:pBdr>
        <w:shd w:val="clear" w:color="auto" w:fill="FBD4B4" w:themeFill="accent6" w:themeFillTint="66"/>
        <w:spacing w:after="120"/>
        <w:jc w:val="both"/>
      </w:pPr>
      <w:r>
        <w:t>If you are unable to finalise your application by this date, please let us know and we can discuss your specific arrangements.</w:t>
      </w:r>
      <w:r>
        <w:rPr>
          <w:b/>
        </w:rPr>
        <w:t xml:space="preserve"> </w:t>
      </w:r>
      <w:r>
        <w:t xml:space="preserve"> </w:t>
      </w:r>
    </w:p>
    <w:p w:rsidR="00B36875" w:rsidRDefault="00B36875" w:rsidP="00B36875">
      <w:pPr>
        <w:pStyle w:val="Bezmezer"/>
      </w:pPr>
    </w:p>
    <w:p w:rsidR="00B36875" w:rsidRPr="00B36875" w:rsidRDefault="00B36875" w:rsidP="00B36875">
      <w:r w:rsidRPr="00B36875">
        <w:t>Thank you for your cooperation and we looking forward to receiving your application.</w:t>
      </w:r>
    </w:p>
    <w:p w:rsidR="001D4927" w:rsidRDefault="009F0F8A" w:rsidP="001D4927">
      <w:pPr>
        <w:pStyle w:val="Bezmezer"/>
      </w:pPr>
      <w:r>
        <w:t>David Dewar</w:t>
      </w:r>
    </w:p>
    <w:p w:rsidR="009F0F8A" w:rsidRDefault="009F0F8A" w:rsidP="001D4927">
      <w:pPr>
        <w:pStyle w:val="Bezmezer"/>
      </w:pPr>
      <w:r>
        <w:t>Event Manager</w:t>
      </w:r>
    </w:p>
    <w:p w:rsidR="001D4927" w:rsidRDefault="001D4927" w:rsidP="001D4927">
      <w:pPr>
        <w:pStyle w:val="Bezmezer"/>
      </w:pPr>
      <w:r>
        <w:t>FSTS Consortium</w:t>
      </w:r>
    </w:p>
    <w:p w:rsidR="001D4927" w:rsidRPr="00351881" w:rsidRDefault="00C76FBE" w:rsidP="007A461C">
      <w:pPr>
        <w:pStyle w:val="Bezmezer"/>
      </w:pPr>
      <w:hyperlink r:id="rId17" w:history="1">
        <w:r w:rsidR="00311163" w:rsidRPr="008835C9">
          <w:rPr>
            <w:rStyle w:val="Hypertextovodkaz"/>
          </w:rPr>
          <w:t>alc.btsf.traceability@gmail.com</w:t>
        </w:r>
      </w:hyperlink>
    </w:p>
    <w:sectPr w:rsidR="001D4927" w:rsidRPr="00351881" w:rsidSect="008F770B">
      <w:headerReference w:type="default" r:id="rId18"/>
      <w:footerReference w:type="default" r:id="rId19"/>
      <w:footerReference w:type="first" r:id="rId20"/>
      <w:pgSz w:w="11906" w:h="16838" w:code="9"/>
      <w:pgMar w:top="1588" w:right="1418" w:bottom="1134" w:left="1418" w:header="68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FBE" w:rsidRDefault="00C76FBE" w:rsidP="00920DEC">
      <w:pPr>
        <w:spacing w:after="0"/>
      </w:pPr>
      <w:r>
        <w:separator/>
      </w:r>
    </w:p>
  </w:endnote>
  <w:endnote w:type="continuationSeparator" w:id="0">
    <w:p w:rsidR="00C76FBE" w:rsidRDefault="00C76FBE" w:rsidP="00920D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4E" w:rsidRDefault="00D50237" w:rsidP="007D0C8E">
    <w:pPr>
      <w:pStyle w:val="Zpat"/>
      <w:pBdr>
        <w:top w:val="single" w:sz="4" w:space="1" w:color="auto"/>
      </w:pBdr>
    </w:pPr>
    <w:r>
      <w:rPr>
        <w:i/>
        <w:sz w:val="20"/>
        <w:szCs w:val="20"/>
      </w:rPr>
      <w:t>1</w:t>
    </w:r>
    <w:r w:rsidR="001D5E04">
      <w:rPr>
        <w:i/>
        <w:sz w:val="20"/>
        <w:szCs w:val="20"/>
      </w:rPr>
      <w:t>9.10</w:t>
    </w:r>
    <w:r>
      <w:rPr>
        <w:i/>
        <w:sz w:val="20"/>
        <w:szCs w:val="20"/>
      </w:rPr>
      <w:t>.15</w:t>
    </w:r>
    <w:r w:rsidR="00B0054E" w:rsidRPr="002D5CA6">
      <w:rPr>
        <w:i/>
        <w:sz w:val="20"/>
        <w:szCs w:val="20"/>
      </w:rPr>
      <w:ptab w:relativeTo="margin" w:alignment="center" w:leader="none"/>
    </w:r>
    <w:r w:rsidR="00B0054E" w:rsidRPr="002D5CA6">
      <w:rPr>
        <w:i/>
        <w:sz w:val="20"/>
        <w:szCs w:val="20"/>
      </w:rPr>
      <w:t xml:space="preserve">Page </w:t>
    </w:r>
    <w:r w:rsidR="00B0054E" w:rsidRPr="002D5CA6">
      <w:rPr>
        <w:i/>
        <w:sz w:val="20"/>
        <w:szCs w:val="20"/>
      </w:rPr>
      <w:fldChar w:fldCharType="begin"/>
    </w:r>
    <w:r w:rsidR="00B0054E" w:rsidRPr="002D5CA6">
      <w:rPr>
        <w:i/>
        <w:sz w:val="20"/>
        <w:szCs w:val="20"/>
      </w:rPr>
      <w:instrText xml:space="preserve"> PAGE  \* Arabic  \* MERGEFORMAT </w:instrText>
    </w:r>
    <w:r w:rsidR="00B0054E" w:rsidRPr="002D5CA6">
      <w:rPr>
        <w:i/>
        <w:sz w:val="20"/>
        <w:szCs w:val="20"/>
      </w:rPr>
      <w:fldChar w:fldCharType="separate"/>
    </w:r>
    <w:r w:rsidR="00411E99">
      <w:rPr>
        <w:i/>
        <w:noProof/>
        <w:sz w:val="20"/>
        <w:szCs w:val="20"/>
      </w:rPr>
      <w:t>2</w:t>
    </w:r>
    <w:r w:rsidR="00B0054E" w:rsidRPr="002D5CA6">
      <w:rPr>
        <w:i/>
        <w:sz w:val="20"/>
        <w:szCs w:val="20"/>
      </w:rPr>
      <w:fldChar w:fldCharType="end"/>
    </w:r>
    <w:r w:rsidR="00B0054E" w:rsidRPr="002D5CA6">
      <w:rPr>
        <w:i/>
        <w:sz w:val="20"/>
        <w:szCs w:val="20"/>
      </w:rPr>
      <w:t xml:space="preserve"> of </w:t>
    </w:r>
    <w:r w:rsidR="00C76FBE">
      <w:fldChar w:fldCharType="begin"/>
    </w:r>
    <w:r w:rsidR="00C76FBE">
      <w:instrText xml:space="preserve"> NUMPAGES  \* Arabic  \* MERGEFORMAT </w:instrText>
    </w:r>
    <w:r w:rsidR="00C76FBE">
      <w:fldChar w:fldCharType="separate"/>
    </w:r>
    <w:r w:rsidR="00411E99" w:rsidRPr="00411E99">
      <w:rPr>
        <w:i/>
        <w:noProof/>
        <w:sz w:val="20"/>
        <w:szCs w:val="20"/>
      </w:rPr>
      <w:t>4</w:t>
    </w:r>
    <w:r w:rsidR="00C76FBE">
      <w:rPr>
        <w:i/>
        <w:noProof/>
        <w:sz w:val="20"/>
        <w:szCs w:val="20"/>
      </w:rPr>
      <w:fldChar w:fldCharType="end"/>
    </w:r>
    <w:r w:rsidR="00B0054E">
      <w:ptab w:relativeTo="margin" w:alignment="right" w:leader="none"/>
    </w:r>
    <w:r w:rsidR="00B0054E" w:rsidRPr="00736B54">
      <w:rPr>
        <w:b/>
        <w:color w:val="1F497D" w:themeColor="text2"/>
        <w:sz w:val="24"/>
        <w:szCs w:val="24"/>
      </w:rPr>
      <w:t>FSTS Consortium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BA" w:rsidRDefault="00D50237" w:rsidP="000325BA">
    <w:pPr>
      <w:pStyle w:val="Zpat"/>
      <w:pBdr>
        <w:top w:val="single" w:sz="4" w:space="1" w:color="auto"/>
      </w:pBdr>
    </w:pPr>
    <w:r>
      <w:rPr>
        <w:i/>
        <w:sz w:val="20"/>
        <w:szCs w:val="20"/>
      </w:rPr>
      <w:t>1</w:t>
    </w:r>
    <w:r w:rsidR="000E283D">
      <w:rPr>
        <w:i/>
        <w:sz w:val="20"/>
        <w:szCs w:val="20"/>
      </w:rPr>
      <w:t>9</w:t>
    </w:r>
    <w:r>
      <w:rPr>
        <w:i/>
        <w:sz w:val="20"/>
        <w:szCs w:val="20"/>
      </w:rPr>
      <w:t>.</w:t>
    </w:r>
    <w:r w:rsidR="000E283D">
      <w:rPr>
        <w:i/>
        <w:sz w:val="20"/>
        <w:szCs w:val="20"/>
      </w:rPr>
      <w:t>10</w:t>
    </w:r>
    <w:r>
      <w:rPr>
        <w:i/>
        <w:sz w:val="20"/>
        <w:szCs w:val="20"/>
      </w:rPr>
      <w:t>.15</w:t>
    </w:r>
    <w:r w:rsidR="000325BA" w:rsidRPr="002D5CA6">
      <w:rPr>
        <w:i/>
        <w:sz w:val="20"/>
        <w:szCs w:val="20"/>
      </w:rPr>
      <w:ptab w:relativeTo="margin" w:alignment="center" w:leader="none"/>
    </w:r>
    <w:r w:rsidR="000325BA" w:rsidRPr="002D5CA6">
      <w:rPr>
        <w:i/>
        <w:sz w:val="20"/>
        <w:szCs w:val="20"/>
      </w:rPr>
      <w:t xml:space="preserve">Page </w:t>
    </w:r>
    <w:r w:rsidR="000325BA" w:rsidRPr="002D5CA6">
      <w:rPr>
        <w:i/>
        <w:sz w:val="20"/>
        <w:szCs w:val="20"/>
      </w:rPr>
      <w:fldChar w:fldCharType="begin"/>
    </w:r>
    <w:r w:rsidR="000325BA" w:rsidRPr="002D5CA6">
      <w:rPr>
        <w:i/>
        <w:sz w:val="20"/>
        <w:szCs w:val="20"/>
      </w:rPr>
      <w:instrText xml:space="preserve"> PAGE  \* Arabic  \* MERGEFORMAT </w:instrText>
    </w:r>
    <w:r w:rsidR="000325BA" w:rsidRPr="002D5CA6">
      <w:rPr>
        <w:i/>
        <w:sz w:val="20"/>
        <w:szCs w:val="20"/>
      </w:rPr>
      <w:fldChar w:fldCharType="separate"/>
    </w:r>
    <w:r w:rsidR="00411E99">
      <w:rPr>
        <w:i/>
        <w:noProof/>
        <w:sz w:val="20"/>
        <w:szCs w:val="20"/>
      </w:rPr>
      <w:t>1</w:t>
    </w:r>
    <w:r w:rsidR="000325BA" w:rsidRPr="002D5CA6">
      <w:rPr>
        <w:i/>
        <w:sz w:val="20"/>
        <w:szCs w:val="20"/>
      </w:rPr>
      <w:fldChar w:fldCharType="end"/>
    </w:r>
    <w:r w:rsidR="000325BA" w:rsidRPr="002D5CA6">
      <w:rPr>
        <w:i/>
        <w:sz w:val="20"/>
        <w:szCs w:val="20"/>
      </w:rPr>
      <w:t xml:space="preserve"> of </w:t>
    </w:r>
    <w:r w:rsidR="00C76FBE">
      <w:fldChar w:fldCharType="begin"/>
    </w:r>
    <w:r w:rsidR="00C76FBE">
      <w:instrText xml:space="preserve"> NUMPAGES  \* Arabic  \* MERGEFORMAT </w:instrText>
    </w:r>
    <w:r w:rsidR="00C76FBE">
      <w:fldChar w:fldCharType="separate"/>
    </w:r>
    <w:r w:rsidR="00411E99" w:rsidRPr="00411E99">
      <w:rPr>
        <w:i/>
        <w:noProof/>
        <w:sz w:val="20"/>
        <w:szCs w:val="20"/>
      </w:rPr>
      <w:t>4</w:t>
    </w:r>
    <w:r w:rsidR="00C76FBE">
      <w:rPr>
        <w:i/>
        <w:noProof/>
        <w:sz w:val="20"/>
        <w:szCs w:val="20"/>
      </w:rPr>
      <w:fldChar w:fldCharType="end"/>
    </w:r>
    <w:r w:rsidR="000325BA">
      <w:ptab w:relativeTo="margin" w:alignment="right" w:leader="none"/>
    </w:r>
    <w:r w:rsidR="000325BA" w:rsidRPr="00736B54">
      <w:rPr>
        <w:b/>
        <w:color w:val="1F497D" w:themeColor="text2"/>
        <w:sz w:val="24"/>
        <w:szCs w:val="24"/>
      </w:rPr>
      <w:t>FSTS Consortium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FBE" w:rsidRDefault="00C76FBE" w:rsidP="00920DEC">
      <w:pPr>
        <w:spacing w:after="0"/>
      </w:pPr>
      <w:r>
        <w:separator/>
      </w:r>
    </w:p>
  </w:footnote>
  <w:footnote w:type="continuationSeparator" w:id="0">
    <w:p w:rsidR="00C76FBE" w:rsidRDefault="00C76FBE" w:rsidP="00920D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85" w:rsidRDefault="00E52485" w:rsidP="00FF028D">
    <w:pPr>
      <w:pStyle w:val="Zhlav"/>
      <w:pBdr>
        <w:bottom w:val="single" w:sz="4" w:space="1" w:color="auto"/>
      </w:pBdr>
      <w:rPr>
        <w:i/>
        <w:sz w:val="20"/>
        <w:szCs w:val="20"/>
      </w:rPr>
    </w:pPr>
    <w:r>
      <w:rPr>
        <w:i/>
        <w:sz w:val="20"/>
        <w:szCs w:val="20"/>
      </w:rPr>
      <w:t xml:space="preserve">Better Training for Safer Food </w:t>
    </w:r>
  </w:p>
  <w:p w:rsidR="00E52485" w:rsidRDefault="00E52485" w:rsidP="00FF028D">
    <w:pPr>
      <w:pStyle w:val="Zhlav"/>
      <w:pBdr>
        <w:bottom w:val="single" w:sz="4" w:space="1" w:color="auto"/>
      </w:pBdr>
      <w:rPr>
        <w:i/>
        <w:sz w:val="20"/>
        <w:szCs w:val="20"/>
      </w:rPr>
    </w:pPr>
    <w:r>
      <w:rPr>
        <w:i/>
        <w:sz w:val="20"/>
        <w:szCs w:val="20"/>
      </w:rPr>
      <w:t xml:space="preserve">Training activities on </w:t>
    </w:r>
    <w:r w:rsidRPr="007D67FF">
      <w:rPr>
        <w:i/>
        <w:sz w:val="20"/>
        <w:szCs w:val="20"/>
      </w:rPr>
      <w:t>strengthening Member States' response to Union audits</w:t>
    </w:r>
  </w:p>
  <w:p w:rsidR="00E52485" w:rsidRPr="00DE08A0" w:rsidRDefault="000325BA" w:rsidP="00FF028D">
    <w:pPr>
      <w:pStyle w:val="Zhlav"/>
      <w:pBdr>
        <w:bottom w:val="single" w:sz="4" w:space="1" w:color="auto"/>
      </w:pBdr>
      <w:rPr>
        <w:bCs/>
        <w:i/>
        <w:sz w:val="20"/>
        <w:szCs w:val="20"/>
      </w:rPr>
    </w:pPr>
    <w:r>
      <w:rPr>
        <w:bCs/>
        <w:i/>
        <w:sz w:val="20"/>
        <w:szCs w:val="20"/>
      </w:rPr>
      <w:t xml:space="preserve">Workshop on </w:t>
    </w:r>
    <w:r w:rsidR="00311163">
      <w:rPr>
        <w:bCs/>
        <w:i/>
        <w:sz w:val="20"/>
        <w:szCs w:val="20"/>
      </w:rPr>
      <w:t>c</w:t>
    </w:r>
    <w:r w:rsidR="00311163" w:rsidRPr="00311163">
      <w:rPr>
        <w:bCs/>
        <w:i/>
        <w:sz w:val="20"/>
        <w:szCs w:val="20"/>
      </w:rPr>
      <w:t>ontrols over post-slaughter traceability of meat</w:t>
    </w:r>
    <w:r w:rsidR="00E52485">
      <w:rPr>
        <w:bCs/>
        <w:i/>
        <w:sz w:val="20"/>
        <w:szCs w:val="20"/>
      </w:rPr>
      <w:t>,</w:t>
    </w:r>
    <w:r w:rsidR="001D5E04">
      <w:rPr>
        <w:bCs/>
        <w:i/>
        <w:sz w:val="20"/>
        <w:szCs w:val="20"/>
      </w:rPr>
      <w:t xml:space="preserve"> 8-10 </w:t>
    </w:r>
    <w:r w:rsidR="004413AD">
      <w:rPr>
        <w:bCs/>
        <w:i/>
        <w:sz w:val="20"/>
        <w:szCs w:val="20"/>
      </w:rPr>
      <w:t>Decem</w:t>
    </w:r>
    <w:r>
      <w:rPr>
        <w:bCs/>
        <w:i/>
        <w:sz w:val="20"/>
        <w:szCs w:val="20"/>
      </w:rPr>
      <w:t>ber</w:t>
    </w:r>
    <w:r w:rsidR="00517E7C">
      <w:rPr>
        <w:bCs/>
        <w:i/>
        <w:sz w:val="20"/>
        <w:szCs w:val="20"/>
      </w:rPr>
      <w:t xml:space="preserve"> </w:t>
    </w:r>
    <w:r w:rsidR="00E52485">
      <w:rPr>
        <w:bCs/>
        <w:i/>
        <w:sz w:val="20"/>
        <w:szCs w:val="20"/>
      </w:rPr>
      <w:t>2015</w:t>
    </w:r>
    <w:r w:rsidR="00E52485" w:rsidRPr="00DE08A0">
      <w:rPr>
        <w:i/>
        <w:sz w:val="20"/>
        <w:szCs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5EBC"/>
    <w:multiLevelType w:val="hybridMultilevel"/>
    <w:tmpl w:val="40E64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CB7060"/>
    <w:multiLevelType w:val="multilevel"/>
    <w:tmpl w:val="4D58A9D6"/>
    <w:styleLink w:val="Headings"/>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20" w:hanging="360"/>
      </w:pPr>
      <w:rPr>
        <w:rFonts w:hint="default"/>
      </w:rPr>
    </w:lvl>
    <w:lvl w:ilvl="2">
      <w:start w:val="1"/>
      <w:numFmt w:val="decimal"/>
      <w:pStyle w:val="Nadpis3"/>
      <w:lvlText w:val="%1.%2.%3"/>
      <w:lvlJc w:val="left"/>
      <w:pPr>
        <w:ind w:left="1080" w:hanging="360"/>
      </w:pPr>
      <w:rPr>
        <w:rFonts w:hint="default"/>
      </w:rPr>
    </w:lvl>
    <w:lvl w:ilvl="3">
      <w:start w:val="1"/>
      <w:numFmt w:val="decimal"/>
      <w:pStyle w:val="Nadpis4"/>
      <w:lvlText w:val="%1.%2.%3.%4"/>
      <w:lvlJc w:val="left"/>
      <w:pPr>
        <w:ind w:left="1440" w:hanging="360"/>
      </w:pPr>
      <w:rPr>
        <w:rFonts w:hint="default"/>
      </w:rPr>
    </w:lvl>
    <w:lvl w:ilvl="4">
      <w:start w:val="1"/>
      <w:numFmt w:val="decimal"/>
      <w:pStyle w:val="Nadpis5"/>
      <w:lvlText w:val="%1.%2.%3.%4.%5"/>
      <w:lvlJc w:val="left"/>
      <w:pPr>
        <w:ind w:left="1800" w:hanging="360"/>
      </w:pPr>
      <w:rPr>
        <w:rFonts w:hint="default"/>
      </w:rPr>
    </w:lvl>
    <w:lvl w:ilvl="5">
      <w:start w:val="1"/>
      <w:numFmt w:val="decimal"/>
      <w:pStyle w:val="Nadpis6"/>
      <w:lvlText w:val="%1.%2.%3.%4.%5.%6"/>
      <w:lvlJc w:val="left"/>
      <w:pPr>
        <w:ind w:left="2160" w:hanging="360"/>
      </w:pPr>
      <w:rPr>
        <w:rFonts w:hint="default"/>
      </w:rPr>
    </w:lvl>
    <w:lvl w:ilvl="6">
      <w:start w:val="1"/>
      <w:numFmt w:val="decimal"/>
      <w:pStyle w:val="Nadpis7"/>
      <w:lvlText w:val="%1.%2.%3.%4.%5.%6.%7"/>
      <w:lvlJc w:val="left"/>
      <w:pPr>
        <w:ind w:left="2520" w:hanging="360"/>
      </w:pPr>
      <w:rPr>
        <w:rFonts w:hint="default"/>
      </w:rPr>
    </w:lvl>
    <w:lvl w:ilvl="7">
      <w:start w:val="1"/>
      <w:numFmt w:val="decimal"/>
      <w:pStyle w:val="Nadpis8"/>
      <w:lvlText w:val="%1.%2.%3.%4.%5.%6.%7.%8"/>
      <w:lvlJc w:val="left"/>
      <w:pPr>
        <w:ind w:left="2880" w:hanging="360"/>
      </w:pPr>
      <w:rPr>
        <w:rFonts w:hint="default"/>
      </w:rPr>
    </w:lvl>
    <w:lvl w:ilvl="8">
      <w:start w:val="1"/>
      <w:numFmt w:val="decimal"/>
      <w:pStyle w:val="Nadpis9"/>
      <w:lvlText w:val="%1.%2.%3.%4.%5.%6.%7.%8.%9"/>
      <w:lvlJc w:val="left"/>
      <w:pPr>
        <w:ind w:left="3240" w:hanging="360"/>
      </w:pPr>
      <w:rPr>
        <w:rFonts w:hint="default"/>
      </w:rPr>
    </w:lvl>
  </w:abstractNum>
  <w:abstractNum w:abstractNumId="2">
    <w:nsid w:val="189534B5"/>
    <w:multiLevelType w:val="hybridMultilevel"/>
    <w:tmpl w:val="9BB295BE"/>
    <w:lvl w:ilvl="0" w:tplc="A98E2C94">
      <w:start w:val="19"/>
      <w:numFmt w:val="bullet"/>
      <w:lvlText w:val="-"/>
      <w:lvlJc w:val="left"/>
      <w:pPr>
        <w:ind w:left="643" w:hanging="360"/>
      </w:pPr>
      <w:rPr>
        <w:rFonts w:ascii="Calibri" w:eastAsiaTheme="minorHAnsi" w:hAnsi="Calibri" w:cstheme="minorBidi"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
    <w:nsid w:val="18DF62FA"/>
    <w:multiLevelType w:val="hybridMultilevel"/>
    <w:tmpl w:val="C4129AD8"/>
    <w:lvl w:ilvl="0" w:tplc="EC88C89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B00C37"/>
    <w:multiLevelType w:val="hybridMultilevel"/>
    <w:tmpl w:val="76C2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A253F6"/>
    <w:multiLevelType w:val="hybridMultilevel"/>
    <w:tmpl w:val="B89A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4D16AF"/>
    <w:multiLevelType w:val="hybridMultilevel"/>
    <w:tmpl w:val="FD4E3860"/>
    <w:lvl w:ilvl="0" w:tplc="48D8FA2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6B7D01"/>
    <w:multiLevelType w:val="hybridMultilevel"/>
    <w:tmpl w:val="563C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86539F"/>
    <w:multiLevelType w:val="hybridMultilevel"/>
    <w:tmpl w:val="9848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7473C4"/>
    <w:multiLevelType w:val="hybridMultilevel"/>
    <w:tmpl w:val="02945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4637744"/>
    <w:multiLevelType w:val="hybridMultilevel"/>
    <w:tmpl w:val="8DB4B186"/>
    <w:lvl w:ilvl="0" w:tplc="1278F164">
      <w:start w:val="1"/>
      <w:numFmt w:val="decimal"/>
      <w:lvlText w:val="%1."/>
      <w:lvlJc w:val="left"/>
      <w:pPr>
        <w:ind w:left="720" w:hanging="360"/>
      </w:pPr>
      <w:rPr>
        <w:rFonts w:hint="default"/>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B26B21"/>
    <w:multiLevelType w:val="hybridMultilevel"/>
    <w:tmpl w:val="2024572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nsid w:val="3AEF2368"/>
    <w:multiLevelType w:val="hybridMultilevel"/>
    <w:tmpl w:val="2F7898AA"/>
    <w:lvl w:ilvl="0" w:tplc="6DD01B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315766"/>
    <w:multiLevelType w:val="hybridMultilevel"/>
    <w:tmpl w:val="54103E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906D2F"/>
    <w:multiLevelType w:val="hybridMultilevel"/>
    <w:tmpl w:val="C84807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A0D1963"/>
    <w:multiLevelType w:val="hybridMultilevel"/>
    <w:tmpl w:val="B9A6B28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084A44"/>
    <w:multiLevelType w:val="hybridMultilevel"/>
    <w:tmpl w:val="1ECC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63665E"/>
    <w:multiLevelType w:val="hybridMultilevel"/>
    <w:tmpl w:val="D15AF8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4F8A2C4E"/>
    <w:multiLevelType w:val="hybridMultilevel"/>
    <w:tmpl w:val="B30EAD48"/>
    <w:lvl w:ilvl="0" w:tplc="08090005">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9">
    <w:nsid w:val="4FFB0693"/>
    <w:multiLevelType w:val="hybridMultilevel"/>
    <w:tmpl w:val="9EB2BAEE"/>
    <w:lvl w:ilvl="0" w:tplc="C5141F84">
      <w:start w:val="1"/>
      <w:numFmt w:val="decimal"/>
      <w:pStyle w:val="TableNumber"/>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1F312F"/>
    <w:multiLevelType w:val="hybridMultilevel"/>
    <w:tmpl w:val="0F7E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711981"/>
    <w:multiLevelType w:val="hybridMultilevel"/>
    <w:tmpl w:val="5A0CFFA4"/>
    <w:lvl w:ilvl="0" w:tplc="79A665A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A50940"/>
    <w:multiLevelType w:val="hybridMultilevel"/>
    <w:tmpl w:val="F4E81F8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937A89"/>
    <w:multiLevelType w:val="hybridMultilevel"/>
    <w:tmpl w:val="DE22382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FD7B3F"/>
    <w:multiLevelType w:val="hybridMultilevel"/>
    <w:tmpl w:val="F796FA6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5">
    <w:nsid w:val="78622B00"/>
    <w:multiLevelType w:val="hybridMultilevel"/>
    <w:tmpl w:val="AAC4BEC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nsid w:val="7D5C764E"/>
    <w:multiLevelType w:val="hybridMultilevel"/>
    <w:tmpl w:val="993AB362"/>
    <w:lvl w:ilvl="0" w:tplc="0B88D2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E73280"/>
    <w:multiLevelType w:val="hybridMultilevel"/>
    <w:tmpl w:val="14E8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5"/>
  </w:num>
  <w:num w:numId="4">
    <w:abstractNumId w:val="21"/>
  </w:num>
  <w:num w:numId="5">
    <w:abstractNumId w:val="10"/>
  </w:num>
  <w:num w:numId="6">
    <w:abstractNumId w:val="12"/>
  </w:num>
  <w:num w:numId="7">
    <w:abstractNumId w:val="6"/>
  </w:num>
  <w:num w:numId="8">
    <w:abstractNumId w:val="3"/>
  </w:num>
  <w:num w:numId="9">
    <w:abstractNumId w:val="4"/>
  </w:num>
  <w:num w:numId="10">
    <w:abstractNumId w:val="23"/>
  </w:num>
  <w:num w:numId="11">
    <w:abstractNumId w:val="20"/>
  </w:num>
  <w:num w:numId="12">
    <w:abstractNumId w:val="7"/>
  </w:num>
  <w:num w:numId="13">
    <w:abstractNumId w:val="8"/>
  </w:num>
  <w:num w:numId="14">
    <w:abstractNumId w:val="9"/>
  </w:num>
  <w:num w:numId="15">
    <w:abstractNumId w:val="27"/>
  </w:num>
  <w:num w:numId="16">
    <w:abstractNumId w:val="17"/>
  </w:num>
  <w:num w:numId="17">
    <w:abstractNumId w:val="24"/>
  </w:num>
  <w:num w:numId="18">
    <w:abstractNumId w:val="14"/>
  </w:num>
  <w:num w:numId="19">
    <w:abstractNumId w:val="25"/>
  </w:num>
  <w:num w:numId="20">
    <w:abstractNumId w:val="16"/>
  </w:num>
  <w:num w:numId="21">
    <w:abstractNumId w:val="13"/>
  </w:num>
  <w:num w:numId="22">
    <w:abstractNumId w:val="22"/>
  </w:num>
  <w:num w:numId="23">
    <w:abstractNumId w:val="26"/>
  </w:num>
  <w:num w:numId="24">
    <w:abstractNumId w:val="0"/>
  </w:num>
  <w:num w:numId="25">
    <w:abstractNumId w:val="2"/>
  </w:num>
  <w:num w:numId="26">
    <w:abstractNumId w:val="18"/>
  </w:num>
  <w:num w:numId="27">
    <w:abstractNumId w:val="5"/>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41E9C"/>
    <w:rsid w:val="00002F4E"/>
    <w:rsid w:val="000034A1"/>
    <w:rsid w:val="0001046D"/>
    <w:rsid w:val="00010922"/>
    <w:rsid w:val="000147D0"/>
    <w:rsid w:val="00014EFE"/>
    <w:rsid w:val="0001658C"/>
    <w:rsid w:val="000256C5"/>
    <w:rsid w:val="00025EA5"/>
    <w:rsid w:val="00027238"/>
    <w:rsid w:val="00027C34"/>
    <w:rsid w:val="000308A9"/>
    <w:rsid w:val="000325BA"/>
    <w:rsid w:val="00032D5C"/>
    <w:rsid w:val="000332AD"/>
    <w:rsid w:val="00034BD8"/>
    <w:rsid w:val="00036139"/>
    <w:rsid w:val="000368E4"/>
    <w:rsid w:val="00036AE6"/>
    <w:rsid w:val="000378F1"/>
    <w:rsid w:val="000530EA"/>
    <w:rsid w:val="00053246"/>
    <w:rsid w:val="00053CE0"/>
    <w:rsid w:val="0005461E"/>
    <w:rsid w:val="00057F11"/>
    <w:rsid w:val="0006125A"/>
    <w:rsid w:val="00062B05"/>
    <w:rsid w:val="000668DF"/>
    <w:rsid w:val="00066F5D"/>
    <w:rsid w:val="000820E3"/>
    <w:rsid w:val="00084D2F"/>
    <w:rsid w:val="000861F3"/>
    <w:rsid w:val="00091CA0"/>
    <w:rsid w:val="0009204F"/>
    <w:rsid w:val="000A6DB8"/>
    <w:rsid w:val="000B25FF"/>
    <w:rsid w:val="000B4FA6"/>
    <w:rsid w:val="000C049D"/>
    <w:rsid w:val="000C7B71"/>
    <w:rsid w:val="000D22BB"/>
    <w:rsid w:val="000D426E"/>
    <w:rsid w:val="000D7336"/>
    <w:rsid w:val="000D74CF"/>
    <w:rsid w:val="000E0552"/>
    <w:rsid w:val="000E283D"/>
    <w:rsid w:val="000E3A93"/>
    <w:rsid w:val="000E4327"/>
    <w:rsid w:val="000F127D"/>
    <w:rsid w:val="000F242C"/>
    <w:rsid w:val="000F33BF"/>
    <w:rsid w:val="000F6DED"/>
    <w:rsid w:val="001048FB"/>
    <w:rsid w:val="0011232D"/>
    <w:rsid w:val="001251EB"/>
    <w:rsid w:val="001314F4"/>
    <w:rsid w:val="0013174C"/>
    <w:rsid w:val="001322AD"/>
    <w:rsid w:val="0013556F"/>
    <w:rsid w:val="00135FA4"/>
    <w:rsid w:val="00141E9C"/>
    <w:rsid w:val="00146EB9"/>
    <w:rsid w:val="00147233"/>
    <w:rsid w:val="00151797"/>
    <w:rsid w:val="00151F51"/>
    <w:rsid w:val="0015450A"/>
    <w:rsid w:val="001554B2"/>
    <w:rsid w:val="00160C15"/>
    <w:rsid w:val="00172E19"/>
    <w:rsid w:val="0017555B"/>
    <w:rsid w:val="00177860"/>
    <w:rsid w:val="001816E2"/>
    <w:rsid w:val="001827C9"/>
    <w:rsid w:val="00184785"/>
    <w:rsid w:val="0019000F"/>
    <w:rsid w:val="001911E7"/>
    <w:rsid w:val="00191984"/>
    <w:rsid w:val="00193B1B"/>
    <w:rsid w:val="0019643B"/>
    <w:rsid w:val="001A4493"/>
    <w:rsid w:val="001A538E"/>
    <w:rsid w:val="001A7ABB"/>
    <w:rsid w:val="001B19E3"/>
    <w:rsid w:val="001C1101"/>
    <w:rsid w:val="001C12BC"/>
    <w:rsid w:val="001C17D7"/>
    <w:rsid w:val="001C25D0"/>
    <w:rsid w:val="001C6937"/>
    <w:rsid w:val="001C79F3"/>
    <w:rsid w:val="001D09EB"/>
    <w:rsid w:val="001D13AD"/>
    <w:rsid w:val="001D2C97"/>
    <w:rsid w:val="001D4927"/>
    <w:rsid w:val="001D4B88"/>
    <w:rsid w:val="001D5E04"/>
    <w:rsid w:val="001E155D"/>
    <w:rsid w:val="001E535E"/>
    <w:rsid w:val="001E69BF"/>
    <w:rsid w:val="001F0E31"/>
    <w:rsid w:val="001F0EF6"/>
    <w:rsid w:val="001F1B50"/>
    <w:rsid w:val="001F5D71"/>
    <w:rsid w:val="001F7795"/>
    <w:rsid w:val="00203025"/>
    <w:rsid w:val="00203945"/>
    <w:rsid w:val="00204672"/>
    <w:rsid w:val="00206B14"/>
    <w:rsid w:val="00213FA8"/>
    <w:rsid w:val="00224E2B"/>
    <w:rsid w:val="00234E22"/>
    <w:rsid w:val="00235A14"/>
    <w:rsid w:val="00236BB9"/>
    <w:rsid w:val="002402E6"/>
    <w:rsid w:val="00245928"/>
    <w:rsid w:val="00251726"/>
    <w:rsid w:val="0025177C"/>
    <w:rsid w:val="00251C65"/>
    <w:rsid w:val="0025472A"/>
    <w:rsid w:val="002559DC"/>
    <w:rsid w:val="00262C8C"/>
    <w:rsid w:val="00263B3F"/>
    <w:rsid w:val="00264A26"/>
    <w:rsid w:val="00265A1F"/>
    <w:rsid w:val="002724EF"/>
    <w:rsid w:val="00275893"/>
    <w:rsid w:val="002817AF"/>
    <w:rsid w:val="0028203D"/>
    <w:rsid w:val="00283B66"/>
    <w:rsid w:val="00292D8B"/>
    <w:rsid w:val="0029312D"/>
    <w:rsid w:val="002944E5"/>
    <w:rsid w:val="00294718"/>
    <w:rsid w:val="002961CF"/>
    <w:rsid w:val="00296414"/>
    <w:rsid w:val="00297F07"/>
    <w:rsid w:val="002B22AE"/>
    <w:rsid w:val="002B2879"/>
    <w:rsid w:val="002B40B9"/>
    <w:rsid w:val="002C2B1D"/>
    <w:rsid w:val="002C424E"/>
    <w:rsid w:val="002C6BDB"/>
    <w:rsid w:val="002C7F23"/>
    <w:rsid w:val="002D3C56"/>
    <w:rsid w:val="002D3F93"/>
    <w:rsid w:val="002D59EF"/>
    <w:rsid w:val="002D5B9B"/>
    <w:rsid w:val="002D5CA6"/>
    <w:rsid w:val="002E0039"/>
    <w:rsid w:val="002E07B1"/>
    <w:rsid w:val="002E2133"/>
    <w:rsid w:val="002E460B"/>
    <w:rsid w:val="002E4AD3"/>
    <w:rsid w:val="002F2FBB"/>
    <w:rsid w:val="002F4DFC"/>
    <w:rsid w:val="002F52D2"/>
    <w:rsid w:val="002F6323"/>
    <w:rsid w:val="002F6A74"/>
    <w:rsid w:val="002F770B"/>
    <w:rsid w:val="00300465"/>
    <w:rsid w:val="00301DF6"/>
    <w:rsid w:val="00311163"/>
    <w:rsid w:val="00322333"/>
    <w:rsid w:val="003246FC"/>
    <w:rsid w:val="00324FEE"/>
    <w:rsid w:val="00330C3B"/>
    <w:rsid w:val="003329CB"/>
    <w:rsid w:val="0033350F"/>
    <w:rsid w:val="00341F36"/>
    <w:rsid w:val="00350095"/>
    <w:rsid w:val="003501C7"/>
    <w:rsid w:val="00351881"/>
    <w:rsid w:val="0035334E"/>
    <w:rsid w:val="003540E5"/>
    <w:rsid w:val="00354D1A"/>
    <w:rsid w:val="00356165"/>
    <w:rsid w:val="00356767"/>
    <w:rsid w:val="00356A49"/>
    <w:rsid w:val="003605F2"/>
    <w:rsid w:val="003619F0"/>
    <w:rsid w:val="00364888"/>
    <w:rsid w:val="003648BD"/>
    <w:rsid w:val="00377169"/>
    <w:rsid w:val="00377929"/>
    <w:rsid w:val="00381196"/>
    <w:rsid w:val="00382673"/>
    <w:rsid w:val="00383B52"/>
    <w:rsid w:val="00385A9F"/>
    <w:rsid w:val="0039043D"/>
    <w:rsid w:val="00392CFC"/>
    <w:rsid w:val="00392FDD"/>
    <w:rsid w:val="003A395D"/>
    <w:rsid w:val="003A6D9F"/>
    <w:rsid w:val="003A76FE"/>
    <w:rsid w:val="003B2158"/>
    <w:rsid w:val="003B3379"/>
    <w:rsid w:val="003B3CE5"/>
    <w:rsid w:val="003B60D1"/>
    <w:rsid w:val="003C3E92"/>
    <w:rsid w:val="003C434F"/>
    <w:rsid w:val="003E5347"/>
    <w:rsid w:val="003E72B2"/>
    <w:rsid w:val="003F0B31"/>
    <w:rsid w:val="003F7853"/>
    <w:rsid w:val="004075BA"/>
    <w:rsid w:val="00411E99"/>
    <w:rsid w:val="0041394F"/>
    <w:rsid w:val="0041490C"/>
    <w:rsid w:val="00417458"/>
    <w:rsid w:val="0042344E"/>
    <w:rsid w:val="004238FC"/>
    <w:rsid w:val="00423E22"/>
    <w:rsid w:val="004247AA"/>
    <w:rsid w:val="00426A2E"/>
    <w:rsid w:val="004300E8"/>
    <w:rsid w:val="00435E5E"/>
    <w:rsid w:val="004365E2"/>
    <w:rsid w:val="004413AD"/>
    <w:rsid w:val="00442DE4"/>
    <w:rsid w:val="004503F3"/>
    <w:rsid w:val="00450C56"/>
    <w:rsid w:val="00450F01"/>
    <w:rsid w:val="00453EFF"/>
    <w:rsid w:val="00456F55"/>
    <w:rsid w:val="00465AEB"/>
    <w:rsid w:val="00467004"/>
    <w:rsid w:val="00467344"/>
    <w:rsid w:val="00467901"/>
    <w:rsid w:val="00467996"/>
    <w:rsid w:val="00471A21"/>
    <w:rsid w:val="004738E4"/>
    <w:rsid w:val="00476EBE"/>
    <w:rsid w:val="00485EE3"/>
    <w:rsid w:val="004866A0"/>
    <w:rsid w:val="00486BF1"/>
    <w:rsid w:val="0049039A"/>
    <w:rsid w:val="00491CBA"/>
    <w:rsid w:val="00496734"/>
    <w:rsid w:val="004A27BE"/>
    <w:rsid w:val="004B0814"/>
    <w:rsid w:val="004B3489"/>
    <w:rsid w:val="004B7EC0"/>
    <w:rsid w:val="004C3CCA"/>
    <w:rsid w:val="004D06F5"/>
    <w:rsid w:val="004D13F3"/>
    <w:rsid w:val="004D1C57"/>
    <w:rsid w:val="004D4427"/>
    <w:rsid w:val="004D4564"/>
    <w:rsid w:val="004D648A"/>
    <w:rsid w:val="004E1DB8"/>
    <w:rsid w:val="004E3CE3"/>
    <w:rsid w:val="004E4F42"/>
    <w:rsid w:val="004E5F09"/>
    <w:rsid w:val="004E6B91"/>
    <w:rsid w:val="004E6F1D"/>
    <w:rsid w:val="004E75AA"/>
    <w:rsid w:val="004F0638"/>
    <w:rsid w:val="004F3027"/>
    <w:rsid w:val="004F32CC"/>
    <w:rsid w:val="004F60B9"/>
    <w:rsid w:val="004F79E1"/>
    <w:rsid w:val="00500185"/>
    <w:rsid w:val="00503E4F"/>
    <w:rsid w:val="00505CDF"/>
    <w:rsid w:val="0050690B"/>
    <w:rsid w:val="00507F12"/>
    <w:rsid w:val="0051581B"/>
    <w:rsid w:val="00516583"/>
    <w:rsid w:val="00517E7C"/>
    <w:rsid w:val="00521153"/>
    <w:rsid w:val="00522761"/>
    <w:rsid w:val="00523733"/>
    <w:rsid w:val="00526ED2"/>
    <w:rsid w:val="00527F7B"/>
    <w:rsid w:val="00532C04"/>
    <w:rsid w:val="0053446D"/>
    <w:rsid w:val="00536E6E"/>
    <w:rsid w:val="0054364C"/>
    <w:rsid w:val="00543752"/>
    <w:rsid w:val="005461FC"/>
    <w:rsid w:val="00546F3C"/>
    <w:rsid w:val="00550E47"/>
    <w:rsid w:val="00550FAB"/>
    <w:rsid w:val="00554829"/>
    <w:rsid w:val="0055624E"/>
    <w:rsid w:val="0057055D"/>
    <w:rsid w:val="00575651"/>
    <w:rsid w:val="00577398"/>
    <w:rsid w:val="005807E2"/>
    <w:rsid w:val="00582F28"/>
    <w:rsid w:val="005863F3"/>
    <w:rsid w:val="005A00CC"/>
    <w:rsid w:val="005A147D"/>
    <w:rsid w:val="005A3A0C"/>
    <w:rsid w:val="005A3B08"/>
    <w:rsid w:val="005A4FE0"/>
    <w:rsid w:val="005A70DB"/>
    <w:rsid w:val="005A7335"/>
    <w:rsid w:val="005B0F70"/>
    <w:rsid w:val="005B2B57"/>
    <w:rsid w:val="005C5C66"/>
    <w:rsid w:val="005D049B"/>
    <w:rsid w:val="005D36FD"/>
    <w:rsid w:val="005D406B"/>
    <w:rsid w:val="005D5602"/>
    <w:rsid w:val="005E1946"/>
    <w:rsid w:val="005E5A08"/>
    <w:rsid w:val="005F42B0"/>
    <w:rsid w:val="0060040F"/>
    <w:rsid w:val="0060437D"/>
    <w:rsid w:val="00607243"/>
    <w:rsid w:val="00613E90"/>
    <w:rsid w:val="00631794"/>
    <w:rsid w:val="00633720"/>
    <w:rsid w:val="00636BED"/>
    <w:rsid w:val="006373FB"/>
    <w:rsid w:val="00640F1F"/>
    <w:rsid w:val="006547F4"/>
    <w:rsid w:val="00662C40"/>
    <w:rsid w:val="00665809"/>
    <w:rsid w:val="00665EEF"/>
    <w:rsid w:val="00675548"/>
    <w:rsid w:val="0067704A"/>
    <w:rsid w:val="00680685"/>
    <w:rsid w:val="00681720"/>
    <w:rsid w:val="00681C2B"/>
    <w:rsid w:val="00685820"/>
    <w:rsid w:val="0068635A"/>
    <w:rsid w:val="00691B7F"/>
    <w:rsid w:val="006934B5"/>
    <w:rsid w:val="006A0AF0"/>
    <w:rsid w:val="006A0F67"/>
    <w:rsid w:val="006A43B5"/>
    <w:rsid w:val="006B5F85"/>
    <w:rsid w:val="006B6FF5"/>
    <w:rsid w:val="006C579A"/>
    <w:rsid w:val="006C73A1"/>
    <w:rsid w:val="006C74C2"/>
    <w:rsid w:val="006D101E"/>
    <w:rsid w:val="006D30C1"/>
    <w:rsid w:val="006D4F98"/>
    <w:rsid w:val="006E45FF"/>
    <w:rsid w:val="006E50FD"/>
    <w:rsid w:val="006E6478"/>
    <w:rsid w:val="006F02F0"/>
    <w:rsid w:val="007023C2"/>
    <w:rsid w:val="00706E9F"/>
    <w:rsid w:val="00712315"/>
    <w:rsid w:val="0071233E"/>
    <w:rsid w:val="00724DA6"/>
    <w:rsid w:val="0073265C"/>
    <w:rsid w:val="00733E1D"/>
    <w:rsid w:val="00736B54"/>
    <w:rsid w:val="00736BF7"/>
    <w:rsid w:val="0074015E"/>
    <w:rsid w:val="00743A47"/>
    <w:rsid w:val="0075172D"/>
    <w:rsid w:val="007519C4"/>
    <w:rsid w:val="00752A84"/>
    <w:rsid w:val="007602AB"/>
    <w:rsid w:val="00760405"/>
    <w:rsid w:val="0076160E"/>
    <w:rsid w:val="00763740"/>
    <w:rsid w:val="00765131"/>
    <w:rsid w:val="00765A1D"/>
    <w:rsid w:val="0076652D"/>
    <w:rsid w:val="007722FC"/>
    <w:rsid w:val="00775F26"/>
    <w:rsid w:val="00780767"/>
    <w:rsid w:val="0078295C"/>
    <w:rsid w:val="0078487D"/>
    <w:rsid w:val="00784C88"/>
    <w:rsid w:val="00786B8E"/>
    <w:rsid w:val="00794DFE"/>
    <w:rsid w:val="007A461C"/>
    <w:rsid w:val="007C11B1"/>
    <w:rsid w:val="007C33E7"/>
    <w:rsid w:val="007C40CB"/>
    <w:rsid w:val="007C4680"/>
    <w:rsid w:val="007C5908"/>
    <w:rsid w:val="007C6684"/>
    <w:rsid w:val="007C751E"/>
    <w:rsid w:val="007D0C8E"/>
    <w:rsid w:val="007D44CA"/>
    <w:rsid w:val="007D56D1"/>
    <w:rsid w:val="007D5B9A"/>
    <w:rsid w:val="007D67FF"/>
    <w:rsid w:val="007D78D5"/>
    <w:rsid w:val="007E4130"/>
    <w:rsid w:val="007F7E0E"/>
    <w:rsid w:val="00800D4E"/>
    <w:rsid w:val="0080474F"/>
    <w:rsid w:val="00810D99"/>
    <w:rsid w:val="00815251"/>
    <w:rsid w:val="0081603C"/>
    <w:rsid w:val="008212E4"/>
    <w:rsid w:val="00823E2C"/>
    <w:rsid w:val="00825082"/>
    <w:rsid w:val="008323BF"/>
    <w:rsid w:val="00836283"/>
    <w:rsid w:val="0084049C"/>
    <w:rsid w:val="00840769"/>
    <w:rsid w:val="00842689"/>
    <w:rsid w:val="00843056"/>
    <w:rsid w:val="00850BFF"/>
    <w:rsid w:val="00851DBE"/>
    <w:rsid w:val="00851F76"/>
    <w:rsid w:val="00854E88"/>
    <w:rsid w:val="00857F62"/>
    <w:rsid w:val="00861253"/>
    <w:rsid w:val="00862280"/>
    <w:rsid w:val="008623BD"/>
    <w:rsid w:val="00871876"/>
    <w:rsid w:val="00873F48"/>
    <w:rsid w:val="008765F7"/>
    <w:rsid w:val="008778C1"/>
    <w:rsid w:val="00877C41"/>
    <w:rsid w:val="0088304D"/>
    <w:rsid w:val="008925FD"/>
    <w:rsid w:val="008973BA"/>
    <w:rsid w:val="008A1C7A"/>
    <w:rsid w:val="008A20CA"/>
    <w:rsid w:val="008A4F5C"/>
    <w:rsid w:val="008A62D3"/>
    <w:rsid w:val="008A7A24"/>
    <w:rsid w:val="008B07BD"/>
    <w:rsid w:val="008C1D63"/>
    <w:rsid w:val="008C6234"/>
    <w:rsid w:val="008C73BC"/>
    <w:rsid w:val="008D3E46"/>
    <w:rsid w:val="008D597F"/>
    <w:rsid w:val="008D5F25"/>
    <w:rsid w:val="008E7551"/>
    <w:rsid w:val="008F1EB9"/>
    <w:rsid w:val="008F770B"/>
    <w:rsid w:val="009005A1"/>
    <w:rsid w:val="00904993"/>
    <w:rsid w:val="009060E6"/>
    <w:rsid w:val="00911A40"/>
    <w:rsid w:val="00912A83"/>
    <w:rsid w:val="009150EB"/>
    <w:rsid w:val="00920DEC"/>
    <w:rsid w:val="0093317E"/>
    <w:rsid w:val="00934162"/>
    <w:rsid w:val="00940717"/>
    <w:rsid w:val="00947DF0"/>
    <w:rsid w:val="00951209"/>
    <w:rsid w:val="009516AA"/>
    <w:rsid w:val="00951A4E"/>
    <w:rsid w:val="00957153"/>
    <w:rsid w:val="009608BF"/>
    <w:rsid w:val="00961443"/>
    <w:rsid w:val="00962B2E"/>
    <w:rsid w:val="009704F5"/>
    <w:rsid w:val="00972A4A"/>
    <w:rsid w:val="00973743"/>
    <w:rsid w:val="00973B63"/>
    <w:rsid w:val="009778BD"/>
    <w:rsid w:val="00982BD6"/>
    <w:rsid w:val="009831CC"/>
    <w:rsid w:val="009833DD"/>
    <w:rsid w:val="00984F96"/>
    <w:rsid w:val="00985A61"/>
    <w:rsid w:val="00986F5D"/>
    <w:rsid w:val="0099160B"/>
    <w:rsid w:val="0099406E"/>
    <w:rsid w:val="0099628E"/>
    <w:rsid w:val="0099671D"/>
    <w:rsid w:val="009A406F"/>
    <w:rsid w:val="009A5A4A"/>
    <w:rsid w:val="009A6457"/>
    <w:rsid w:val="009A7DBD"/>
    <w:rsid w:val="009B1592"/>
    <w:rsid w:val="009B245F"/>
    <w:rsid w:val="009B369D"/>
    <w:rsid w:val="009B3C85"/>
    <w:rsid w:val="009C180E"/>
    <w:rsid w:val="009C475A"/>
    <w:rsid w:val="009C67A6"/>
    <w:rsid w:val="009C67C0"/>
    <w:rsid w:val="009D2642"/>
    <w:rsid w:val="009D4B81"/>
    <w:rsid w:val="009E393E"/>
    <w:rsid w:val="009E6D5F"/>
    <w:rsid w:val="009F0863"/>
    <w:rsid w:val="009F0F8A"/>
    <w:rsid w:val="009F38DE"/>
    <w:rsid w:val="009F66FB"/>
    <w:rsid w:val="00A0104E"/>
    <w:rsid w:val="00A053F4"/>
    <w:rsid w:val="00A05822"/>
    <w:rsid w:val="00A1375C"/>
    <w:rsid w:val="00A151AD"/>
    <w:rsid w:val="00A16AF9"/>
    <w:rsid w:val="00A16F91"/>
    <w:rsid w:val="00A20ECB"/>
    <w:rsid w:val="00A21E7B"/>
    <w:rsid w:val="00A35327"/>
    <w:rsid w:val="00A364D8"/>
    <w:rsid w:val="00A42C09"/>
    <w:rsid w:val="00A43C3B"/>
    <w:rsid w:val="00A44C45"/>
    <w:rsid w:val="00A45507"/>
    <w:rsid w:val="00A46C9E"/>
    <w:rsid w:val="00A47D61"/>
    <w:rsid w:val="00A52C5D"/>
    <w:rsid w:val="00A55816"/>
    <w:rsid w:val="00A61DA7"/>
    <w:rsid w:val="00A61F3C"/>
    <w:rsid w:val="00A62F0A"/>
    <w:rsid w:val="00A66332"/>
    <w:rsid w:val="00A725ED"/>
    <w:rsid w:val="00A73323"/>
    <w:rsid w:val="00A75C38"/>
    <w:rsid w:val="00A8526C"/>
    <w:rsid w:val="00A86B67"/>
    <w:rsid w:val="00A871F9"/>
    <w:rsid w:val="00A934E8"/>
    <w:rsid w:val="00AA00CA"/>
    <w:rsid w:val="00AA0347"/>
    <w:rsid w:val="00AB1A97"/>
    <w:rsid w:val="00AB2311"/>
    <w:rsid w:val="00AB3CE5"/>
    <w:rsid w:val="00AB7BD0"/>
    <w:rsid w:val="00AB7C34"/>
    <w:rsid w:val="00AC1DA9"/>
    <w:rsid w:val="00AC3FC5"/>
    <w:rsid w:val="00AC4972"/>
    <w:rsid w:val="00AC6C43"/>
    <w:rsid w:val="00AD12CD"/>
    <w:rsid w:val="00AD41A3"/>
    <w:rsid w:val="00AE0856"/>
    <w:rsid w:val="00AE3078"/>
    <w:rsid w:val="00AE34BC"/>
    <w:rsid w:val="00AE4D5F"/>
    <w:rsid w:val="00AF2A82"/>
    <w:rsid w:val="00AF5E60"/>
    <w:rsid w:val="00AF71BA"/>
    <w:rsid w:val="00B0054E"/>
    <w:rsid w:val="00B03DD0"/>
    <w:rsid w:val="00B046FA"/>
    <w:rsid w:val="00B10057"/>
    <w:rsid w:val="00B1012E"/>
    <w:rsid w:val="00B113D2"/>
    <w:rsid w:val="00B11601"/>
    <w:rsid w:val="00B11A6B"/>
    <w:rsid w:val="00B22674"/>
    <w:rsid w:val="00B2423B"/>
    <w:rsid w:val="00B24E47"/>
    <w:rsid w:val="00B30BA9"/>
    <w:rsid w:val="00B36130"/>
    <w:rsid w:val="00B36875"/>
    <w:rsid w:val="00B40BE5"/>
    <w:rsid w:val="00B46E4E"/>
    <w:rsid w:val="00B47AB1"/>
    <w:rsid w:val="00B51767"/>
    <w:rsid w:val="00B5179E"/>
    <w:rsid w:val="00B54C63"/>
    <w:rsid w:val="00B60599"/>
    <w:rsid w:val="00B63A45"/>
    <w:rsid w:val="00B65361"/>
    <w:rsid w:val="00B65CDD"/>
    <w:rsid w:val="00B67EDB"/>
    <w:rsid w:val="00B70A8C"/>
    <w:rsid w:val="00B73568"/>
    <w:rsid w:val="00B756F8"/>
    <w:rsid w:val="00B76089"/>
    <w:rsid w:val="00B81F93"/>
    <w:rsid w:val="00B824E7"/>
    <w:rsid w:val="00B84703"/>
    <w:rsid w:val="00B90330"/>
    <w:rsid w:val="00B90ED4"/>
    <w:rsid w:val="00B95D3B"/>
    <w:rsid w:val="00BA3FF9"/>
    <w:rsid w:val="00BA6763"/>
    <w:rsid w:val="00BB1910"/>
    <w:rsid w:val="00BB1FE7"/>
    <w:rsid w:val="00BB5AF9"/>
    <w:rsid w:val="00BB5C44"/>
    <w:rsid w:val="00BC0285"/>
    <w:rsid w:val="00BC2373"/>
    <w:rsid w:val="00BC3106"/>
    <w:rsid w:val="00BC6C45"/>
    <w:rsid w:val="00BD007C"/>
    <w:rsid w:val="00BD0914"/>
    <w:rsid w:val="00BD28C1"/>
    <w:rsid w:val="00BD3EF6"/>
    <w:rsid w:val="00BD67A2"/>
    <w:rsid w:val="00BE3910"/>
    <w:rsid w:val="00BF1063"/>
    <w:rsid w:val="00BF1F6E"/>
    <w:rsid w:val="00BF2B55"/>
    <w:rsid w:val="00BF4514"/>
    <w:rsid w:val="00BF45E4"/>
    <w:rsid w:val="00C03830"/>
    <w:rsid w:val="00C03E07"/>
    <w:rsid w:val="00C074CD"/>
    <w:rsid w:val="00C15B9A"/>
    <w:rsid w:val="00C16AB5"/>
    <w:rsid w:val="00C24D1D"/>
    <w:rsid w:val="00C404F6"/>
    <w:rsid w:val="00C419DC"/>
    <w:rsid w:val="00C41E3D"/>
    <w:rsid w:val="00C44F11"/>
    <w:rsid w:val="00C4575C"/>
    <w:rsid w:val="00C472EB"/>
    <w:rsid w:val="00C55EA0"/>
    <w:rsid w:val="00C65F3E"/>
    <w:rsid w:val="00C711E4"/>
    <w:rsid w:val="00C72075"/>
    <w:rsid w:val="00C72605"/>
    <w:rsid w:val="00C76FBE"/>
    <w:rsid w:val="00C80825"/>
    <w:rsid w:val="00C80F25"/>
    <w:rsid w:val="00C83241"/>
    <w:rsid w:val="00C87D7B"/>
    <w:rsid w:val="00C87F9E"/>
    <w:rsid w:val="00C92278"/>
    <w:rsid w:val="00C94F91"/>
    <w:rsid w:val="00C97674"/>
    <w:rsid w:val="00CA00A3"/>
    <w:rsid w:val="00CA557B"/>
    <w:rsid w:val="00CA560F"/>
    <w:rsid w:val="00CA6289"/>
    <w:rsid w:val="00CA6486"/>
    <w:rsid w:val="00CA65ED"/>
    <w:rsid w:val="00CB14F9"/>
    <w:rsid w:val="00CB2A0B"/>
    <w:rsid w:val="00CB61FF"/>
    <w:rsid w:val="00CB7E04"/>
    <w:rsid w:val="00CC09C1"/>
    <w:rsid w:val="00CC339F"/>
    <w:rsid w:val="00CC487F"/>
    <w:rsid w:val="00CC4F29"/>
    <w:rsid w:val="00CC5257"/>
    <w:rsid w:val="00CD236E"/>
    <w:rsid w:val="00CD7EC7"/>
    <w:rsid w:val="00CE028D"/>
    <w:rsid w:val="00CE4C48"/>
    <w:rsid w:val="00CE6329"/>
    <w:rsid w:val="00CF005F"/>
    <w:rsid w:val="00CF45DA"/>
    <w:rsid w:val="00CF48ED"/>
    <w:rsid w:val="00CF4C2B"/>
    <w:rsid w:val="00CF7B8C"/>
    <w:rsid w:val="00D00307"/>
    <w:rsid w:val="00D033F2"/>
    <w:rsid w:val="00D050F9"/>
    <w:rsid w:val="00D122AC"/>
    <w:rsid w:val="00D140C6"/>
    <w:rsid w:val="00D149FB"/>
    <w:rsid w:val="00D14BF4"/>
    <w:rsid w:val="00D15418"/>
    <w:rsid w:val="00D1594C"/>
    <w:rsid w:val="00D15B44"/>
    <w:rsid w:val="00D161DA"/>
    <w:rsid w:val="00D236EE"/>
    <w:rsid w:val="00D23E65"/>
    <w:rsid w:val="00D25AAD"/>
    <w:rsid w:val="00D26AAC"/>
    <w:rsid w:val="00D34AAD"/>
    <w:rsid w:val="00D40C14"/>
    <w:rsid w:val="00D43995"/>
    <w:rsid w:val="00D448C7"/>
    <w:rsid w:val="00D47EDD"/>
    <w:rsid w:val="00D50237"/>
    <w:rsid w:val="00D5160B"/>
    <w:rsid w:val="00D56698"/>
    <w:rsid w:val="00D62002"/>
    <w:rsid w:val="00D63821"/>
    <w:rsid w:val="00D6724C"/>
    <w:rsid w:val="00D67549"/>
    <w:rsid w:val="00D7004B"/>
    <w:rsid w:val="00D75ACB"/>
    <w:rsid w:val="00D76C2E"/>
    <w:rsid w:val="00D800F6"/>
    <w:rsid w:val="00D80FD6"/>
    <w:rsid w:val="00D825BD"/>
    <w:rsid w:val="00D828C0"/>
    <w:rsid w:val="00D838D5"/>
    <w:rsid w:val="00D8607E"/>
    <w:rsid w:val="00D901C4"/>
    <w:rsid w:val="00D9101B"/>
    <w:rsid w:val="00D91443"/>
    <w:rsid w:val="00D92CF4"/>
    <w:rsid w:val="00D94AC6"/>
    <w:rsid w:val="00DA1A62"/>
    <w:rsid w:val="00DC03EA"/>
    <w:rsid w:val="00DC2363"/>
    <w:rsid w:val="00DC2701"/>
    <w:rsid w:val="00DC63C3"/>
    <w:rsid w:val="00DD0E71"/>
    <w:rsid w:val="00DD17C1"/>
    <w:rsid w:val="00DD1CE0"/>
    <w:rsid w:val="00DD4046"/>
    <w:rsid w:val="00DE08A0"/>
    <w:rsid w:val="00DE0AE8"/>
    <w:rsid w:val="00DE0B27"/>
    <w:rsid w:val="00DE3C8D"/>
    <w:rsid w:val="00DF2142"/>
    <w:rsid w:val="00DF30CB"/>
    <w:rsid w:val="00DF47DC"/>
    <w:rsid w:val="00E02F62"/>
    <w:rsid w:val="00E10D8C"/>
    <w:rsid w:val="00E12C3D"/>
    <w:rsid w:val="00E164D1"/>
    <w:rsid w:val="00E2226C"/>
    <w:rsid w:val="00E23FC6"/>
    <w:rsid w:val="00E26A1C"/>
    <w:rsid w:val="00E32490"/>
    <w:rsid w:val="00E3250D"/>
    <w:rsid w:val="00E33AA3"/>
    <w:rsid w:val="00E42C5D"/>
    <w:rsid w:val="00E43D44"/>
    <w:rsid w:val="00E44348"/>
    <w:rsid w:val="00E46FC2"/>
    <w:rsid w:val="00E47233"/>
    <w:rsid w:val="00E5135E"/>
    <w:rsid w:val="00E52485"/>
    <w:rsid w:val="00E56186"/>
    <w:rsid w:val="00E57A07"/>
    <w:rsid w:val="00E60C30"/>
    <w:rsid w:val="00E61406"/>
    <w:rsid w:val="00E64367"/>
    <w:rsid w:val="00E66811"/>
    <w:rsid w:val="00E76359"/>
    <w:rsid w:val="00E82CB2"/>
    <w:rsid w:val="00E82D25"/>
    <w:rsid w:val="00E939EA"/>
    <w:rsid w:val="00E97DF2"/>
    <w:rsid w:val="00EA21B9"/>
    <w:rsid w:val="00EA38DF"/>
    <w:rsid w:val="00EA75E3"/>
    <w:rsid w:val="00EB0618"/>
    <w:rsid w:val="00EB1C9B"/>
    <w:rsid w:val="00EB2A72"/>
    <w:rsid w:val="00EC1DE6"/>
    <w:rsid w:val="00EC44AD"/>
    <w:rsid w:val="00EC6EA1"/>
    <w:rsid w:val="00ED5F8F"/>
    <w:rsid w:val="00ED6B8D"/>
    <w:rsid w:val="00EE5466"/>
    <w:rsid w:val="00EE5C89"/>
    <w:rsid w:val="00EF0C35"/>
    <w:rsid w:val="00EF0FCF"/>
    <w:rsid w:val="00EF6199"/>
    <w:rsid w:val="00EF621E"/>
    <w:rsid w:val="00F003CB"/>
    <w:rsid w:val="00F01E39"/>
    <w:rsid w:val="00F02111"/>
    <w:rsid w:val="00F023BF"/>
    <w:rsid w:val="00F04A89"/>
    <w:rsid w:val="00F05938"/>
    <w:rsid w:val="00F0652F"/>
    <w:rsid w:val="00F119FB"/>
    <w:rsid w:val="00F14E59"/>
    <w:rsid w:val="00F1501A"/>
    <w:rsid w:val="00F25AA9"/>
    <w:rsid w:val="00F27141"/>
    <w:rsid w:val="00F332C2"/>
    <w:rsid w:val="00F35771"/>
    <w:rsid w:val="00F369F9"/>
    <w:rsid w:val="00F36EDC"/>
    <w:rsid w:val="00F37F55"/>
    <w:rsid w:val="00F41F77"/>
    <w:rsid w:val="00F43C6C"/>
    <w:rsid w:val="00F43F2E"/>
    <w:rsid w:val="00F44293"/>
    <w:rsid w:val="00F449C9"/>
    <w:rsid w:val="00F458F8"/>
    <w:rsid w:val="00F47940"/>
    <w:rsid w:val="00F5155D"/>
    <w:rsid w:val="00F51D34"/>
    <w:rsid w:val="00F521A5"/>
    <w:rsid w:val="00F55EE6"/>
    <w:rsid w:val="00F5756D"/>
    <w:rsid w:val="00F60D2D"/>
    <w:rsid w:val="00F64820"/>
    <w:rsid w:val="00F703EF"/>
    <w:rsid w:val="00F71ECB"/>
    <w:rsid w:val="00F72B8C"/>
    <w:rsid w:val="00F737C3"/>
    <w:rsid w:val="00F8150E"/>
    <w:rsid w:val="00F839FD"/>
    <w:rsid w:val="00F8576C"/>
    <w:rsid w:val="00F85CE9"/>
    <w:rsid w:val="00F86811"/>
    <w:rsid w:val="00F932C7"/>
    <w:rsid w:val="00F93BC0"/>
    <w:rsid w:val="00F9556E"/>
    <w:rsid w:val="00F95F01"/>
    <w:rsid w:val="00F962B9"/>
    <w:rsid w:val="00FB0156"/>
    <w:rsid w:val="00FB3BDC"/>
    <w:rsid w:val="00FC28EF"/>
    <w:rsid w:val="00FC4202"/>
    <w:rsid w:val="00FD2BCF"/>
    <w:rsid w:val="00FE27EB"/>
    <w:rsid w:val="00FF028D"/>
    <w:rsid w:val="00FF3023"/>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5C66"/>
    <w:pPr>
      <w:spacing w:line="240" w:lineRule="auto"/>
    </w:pPr>
  </w:style>
  <w:style w:type="paragraph" w:styleId="Nadpis1">
    <w:name w:val="heading 1"/>
    <w:next w:val="Normln"/>
    <w:link w:val="Nadpis1Char"/>
    <w:qFormat/>
    <w:rsid w:val="0088304D"/>
    <w:pPr>
      <w:keepNext/>
      <w:keepLines/>
      <w:numPr>
        <w:numId w:val="1"/>
      </w:numPr>
      <w:spacing w:before="240" w:after="120" w:line="240" w:lineRule="auto"/>
      <w:outlineLvl w:val="0"/>
    </w:pPr>
    <w:rPr>
      <w:rFonts w:ascii="Calibri" w:eastAsiaTheme="majorEastAsia" w:hAnsi="Calibri" w:cstheme="majorBidi"/>
      <w:b/>
      <w:bCs/>
      <w:caps/>
      <w:sz w:val="28"/>
      <w:szCs w:val="28"/>
    </w:rPr>
  </w:style>
  <w:style w:type="paragraph" w:styleId="Nadpis2">
    <w:name w:val="heading 2"/>
    <w:basedOn w:val="Nadpis1"/>
    <w:next w:val="Normln"/>
    <w:link w:val="Nadpis2Char"/>
    <w:unhideWhenUsed/>
    <w:qFormat/>
    <w:rsid w:val="0088304D"/>
    <w:pPr>
      <w:numPr>
        <w:ilvl w:val="1"/>
      </w:numPr>
      <w:spacing w:before="200" w:after="0"/>
      <w:ind w:left="924" w:hanging="567"/>
      <w:outlineLvl w:val="1"/>
    </w:pPr>
    <w:rPr>
      <w:bCs w:val="0"/>
      <w:caps w:val="0"/>
      <w:sz w:val="26"/>
      <w:szCs w:val="26"/>
    </w:rPr>
  </w:style>
  <w:style w:type="paragraph" w:styleId="Nadpis3">
    <w:name w:val="heading 3"/>
    <w:basedOn w:val="Nadpis2"/>
    <w:next w:val="Normln"/>
    <w:link w:val="Nadpis3Char"/>
    <w:uiPriority w:val="9"/>
    <w:unhideWhenUsed/>
    <w:qFormat/>
    <w:rsid w:val="00CA00A3"/>
    <w:pPr>
      <w:numPr>
        <w:ilvl w:val="2"/>
      </w:numPr>
      <w:spacing w:after="120"/>
      <w:ind w:left="1077" w:hanging="357"/>
      <w:outlineLvl w:val="2"/>
    </w:pPr>
    <w:rPr>
      <w:bCs/>
      <w:i/>
    </w:rPr>
  </w:style>
  <w:style w:type="paragraph" w:styleId="Nadpis4">
    <w:name w:val="heading 4"/>
    <w:basedOn w:val="Nadpis3"/>
    <w:next w:val="Normln"/>
    <w:link w:val="Nadpis4Char"/>
    <w:uiPriority w:val="9"/>
    <w:unhideWhenUsed/>
    <w:qFormat/>
    <w:rsid w:val="0088304D"/>
    <w:pPr>
      <w:numPr>
        <w:ilvl w:val="3"/>
      </w:numPr>
      <w:outlineLvl w:val="3"/>
    </w:pPr>
    <w:rPr>
      <w:bCs w:val="0"/>
      <w:i w:val="0"/>
      <w:iCs/>
      <w:sz w:val="24"/>
    </w:rPr>
  </w:style>
  <w:style w:type="paragraph" w:styleId="Nadpis5">
    <w:name w:val="heading 5"/>
    <w:basedOn w:val="Nadpis4"/>
    <w:next w:val="Normln"/>
    <w:link w:val="Nadpis5Char"/>
    <w:unhideWhenUsed/>
    <w:qFormat/>
    <w:rsid w:val="00C80F25"/>
    <w:pPr>
      <w:numPr>
        <w:ilvl w:val="4"/>
      </w:numPr>
      <w:outlineLvl w:val="4"/>
    </w:pPr>
  </w:style>
  <w:style w:type="paragraph" w:styleId="Nadpis6">
    <w:name w:val="heading 6"/>
    <w:basedOn w:val="Nadpis5"/>
    <w:next w:val="Normln"/>
    <w:link w:val="Nadpis6Char"/>
    <w:unhideWhenUsed/>
    <w:qFormat/>
    <w:rsid w:val="00C80F25"/>
    <w:pPr>
      <w:numPr>
        <w:ilvl w:val="5"/>
      </w:numPr>
      <w:outlineLvl w:val="5"/>
    </w:pPr>
    <w:rPr>
      <w:i/>
      <w:iCs w:val="0"/>
    </w:rPr>
  </w:style>
  <w:style w:type="paragraph" w:styleId="Nadpis7">
    <w:name w:val="heading 7"/>
    <w:basedOn w:val="Nadpis6"/>
    <w:next w:val="Normln"/>
    <w:link w:val="Nadpis7Char"/>
    <w:unhideWhenUsed/>
    <w:qFormat/>
    <w:rsid w:val="00C80F25"/>
    <w:pPr>
      <w:numPr>
        <w:ilvl w:val="6"/>
      </w:numPr>
      <w:outlineLvl w:val="6"/>
    </w:pPr>
    <w:rPr>
      <w:i w:val="0"/>
      <w:iCs/>
      <w:color w:val="404040" w:themeColor="text1" w:themeTint="BF"/>
    </w:rPr>
  </w:style>
  <w:style w:type="paragraph" w:styleId="Nadpis8">
    <w:name w:val="heading 8"/>
    <w:basedOn w:val="Nadpis7"/>
    <w:next w:val="Normln"/>
    <w:link w:val="Nadpis8Char"/>
    <w:uiPriority w:val="9"/>
    <w:unhideWhenUsed/>
    <w:qFormat/>
    <w:rsid w:val="00C80F25"/>
    <w:pPr>
      <w:numPr>
        <w:ilvl w:val="7"/>
      </w:numPr>
      <w:outlineLvl w:val="7"/>
    </w:pPr>
    <w:rPr>
      <w:sz w:val="20"/>
      <w:szCs w:val="20"/>
    </w:rPr>
  </w:style>
  <w:style w:type="paragraph" w:styleId="Nadpis9">
    <w:name w:val="heading 9"/>
    <w:basedOn w:val="Nadpis8"/>
    <w:next w:val="Normln"/>
    <w:link w:val="Nadpis9Char"/>
    <w:unhideWhenUsed/>
    <w:qFormat/>
    <w:rsid w:val="00C80F25"/>
    <w:pPr>
      <w:numPr>
        <w:ilvl w:val="8"/>
      </w:numPr>
      <w:outlineLvl w:val="8"/>
    </w:pPr>
    <w:rPr>
      <w:i/>
      <w:iC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8304D"/>
    <w:rPr>
      <w:rFonts w:ascii="Calibri" w:eastAsiaTheme="majorEastAsia" w:hAnsi="Calibri" w:cstheme="majorBidi"/>
      <w:b/>
      <w:bCs/>
      <w:caps/>
      <w:sz w:val="28"/>
      <w:szCs w:val="28"/>
    </w:rPr>
  </w:style>
  <w:style w:type="character" w:customStyle="1" w:styleId="Nadpis2Char">
    <w:name w:val="Nadpis 2 Char"/>
    <w:basedOn w:val="Standardnpsmoodstavce"/>
    <w:link w:val="Nadpis2"/>
    <w:rsid w:val="0088304D"/>
    <w:rPr>
      <w:rFonts w:ascii="Calibri" w:eastAsiaTheme="majorEastAsia" w:hAnsi="Calibri" w:cstheme="majorBidi"/>
      <w:b/>
      <w:sz w:val="26"/>
      <w:szCs w:val="26"/>
    </w:rPr>
  </w:style>
  <w:style w:type="character" w:customStyle="1" w:styleId="Nadpis3Char">
    <w:name w:val="Nadpis 3 Char"/>
    <w:basedOn w:val="Standardnpsmoodstavce"/>
    <w:link w:val="Nadpis3"/>
    <w:uiPriority w:val="9"/>
    <w:rsid w:val="00CA00A3"/>
    <w:rPr>
      <w:rFonts w:ascii="Calibri" w:eastAsiaTheme="majorEastAsia" w:hAnsi="Calibri" w:cstheme="majorBidi"/>
      <w:b/>
      <w:bCs/>
      <w:i/>
      <w:sz w:val="26"/>
      <w:szCs w:val="26"/>
    </w:rPr>
  </w:style>
  <w:style w:type="character" w:customStyle="1" w:styleId="Nadpis4Char">
    <w:name w:val="Nadpis 4 Char"/>
    <w:basedOn w:val="Standardnpsmoodstavce"/>
    <w:link w:val="Nadpis4"/>
    <w:uiPriority w:val="9"/>
    <w:rsid w:val="0088304D"/>
    <w:rPr>
      <w:rFonts w:ascii="Calibri" w:eastAsiaTheme="majorEastAsia" w:hAnsi="Calibri" w:cstheme="majorBidi"/>
      <w:b/>
      <w:iCs/>
      <w:sz w:val="24"/>
      <w:szCs w:val="26"/>
    </w:rPr>
  </w:style>
  <w:style w:type="character" w:customStyle="1" w:styleId="Nadpis5Char">
    <w:name w:val="Nadpis 5 Char"/>
    <w:basedOn w:val="Standardnpsmoodstavce"/>
    <w:link w:val="Nadpis5"/>
    <w:rsid w:val="00C80F25"/>
    <w:rPr>
      <w:rFonts w:ascii="Calibri" w:eastAsiaTheme="majorEastAsia" w:hAnsi="Calibri" w:cstheme="majorBidi"/>
      <w:b/>
      <w:iCs/>
      <w:sz w:val="24"/>
      <w:szCs w:val="26"/>
    </w:rPr>
  </w:style>
  <w:style w:type="character" w:customStyle="1" w:styleId="Nadpis6Char">
    <w:name w:val="Nadpis 6 Char"/>
    <w:basedOn w:val="Standardnpsmoodstavce"/>
    <w:link w:val="Nadpis6"/>
    <w:rsid w:val="00C80F25"/>
    <w:rPr>
      <w:rFonts w:ascii="Calibri" w:eastAsiaTheme="majorEastAsia" w:hAnsi="Calibri" w:cstheme="majorBidi"/>
      <w:b/>
      <w:i/>
      <w:sz w:val="24"/>
      <w:szCs w:val="26"/>
    </w:rPr>
  </w:style>
  <w:style w:type="character" w:customStyle="1" w:styleId="Nadpis7Char">
    <w:name w:val="Nadpis 7 Char"/>
    <w:basedOn w:val="Standardnpsmoodstavce"/>
    <w:link w:val="Nadpis7"/>
    <w:rsid w:val="00C80F25"/>
    <w:rPr>
      <w:rFonts w:ascii="Calibri" w:eastAsiaTheme="majorEastAsia" w:hAnsi="Calibri" w:cstheme="majorBidi"/>
      <w:b/>
      <w:iCs/>
      <w:color w:val="404040" w:themeColor="text1" w:themeTint="BF"/>
      <w:sz w:val="24"/>
      <w:szCs w:val="26"/>
    </w:rPr>
  </w:style>
  <w:style w:type="character" w:customStyle="1" w:styleId="Nadpis8Char">
    <w:name w:val="Nadpis 8 Char"/>
    <w:basedOn w:val="Standardnpsmoodstavce"/>
    <w:link w:val="Nadpis8"/>
    <w:uiPriority w:val="9"/>
    <w:rsid w:val="00C80F25"/>
    <w:rPr>
      <w:rFonts w:ascii="Calibri" w:eastAsiaTheme="majorEastAsia" w:hAnsi="Calibri" w:cstheme="majorBidi"/>
      <w:b/>
      <w:iCs/>
      <w:color w:val="404040" w:themeColor="text1" w:themeTint="BF"/>
      <w:sz w:val="20"/>
      <w:szCs w:val="20"/>
    </w:rPr>
  </w:style>
  <w:style w:type="character" w:customStyle="1" w:styleId="Nadpis9Char">
    <w:name w:val="Nadpis 9 Char"/>
    <w:basedOn w:val="Standardnpsmoodstavce"/>
    <w:link w:val="Nadpis9"/>
    <w:rsid w:val="00C80F25"/>
    <w:rPr>
      <w:rFonts w:ascii="Calibri" w:eastAsiaTheme="majorEastAsia" w:hAnsi="Calibri" w:cstheme="majorBidi"/>
      <w:b/>
      <w:i/>
      <w:color w:val="404040" w:themeColor="text1" w:themeTint="BF"/>
      <w:sz w:val="20"/>
      <w:szCs w:val="20"/>
    </w:rPr>
  </w:style>
  <w:style w:type="numbering" w:customStyle="1" w:styleId="Headings">
    <w:name w:val="Headings"/>
    <w:uiPriority w:val="99"/>
    <w:rsid w:val="00C80F25"/>
    <w:pPr>
      <w:numPr>
        <w:numId w:val="1"/>
      </w:numPr>
    </w:pPr>
  </w:style>
  <w:style w:type="paragraph" w:styleId="Zhlav">
    <w:name w:val="header"/>
    <w:basedOn w:val="Normln"/>
    <w:link w:val="ZhlavChar"/>
    <w:uiPriority w:val="99"/>
    <w:unhideWhenUsed/>
    <w:rsid w:val="00920DEC"/>
    <w:pPr>
      <w:tabs>
        <w:tab w:val="center" w:pos="4513"/>
        <w:tab w:val="right" w:pos="9026"/>
      </w:tabs>
      <w:spacing w:after="0"/>
    </w:pPr>
  </w:style>
  <w:style w:type="character" w:customStyle="1" w:styleId="ZhlavChar">
    <w:name w:val="Záhlaví Char"/>
    <w:basedOn w:val="Standardnpsmoodstavce"/>
    <w:link w:val="Zhlav"/>
    <w:uiPriority w:val="99"/>
    <w:rsid w:val="00920DEC"/>
  </w:style>
  <w:style w:type="paragraph" w:styleId="Zpat">
    <w:name w:val="footer"/>
    <w:basedOn w:val="Normln"/>
    <w:link w:val="ZpatChar"/>
    <w:uiPriority w:val="99"/>
    <w:unhideWhenUsed/>
    <w:rsid w:val="00920DEC"/>
    <w:pPr>
      <w:tabs>
        <w:tab w:val="center" w:pos="4513"/>
        <w:tab w:val="right" w:pos="9026"/>
      </w:tabs>
      <w:spacing w:after="0"/>
    </w:pPr>
  </w:style>
  <w:style w:type="character" w:customStyle="1" w:styleId="ZpatChar">
    <w:name w:val="Zápatí Char"/>
    <w:basedOn w:val="Standardnpsmoodstavce"/>
    <w:link w:val="Zpat"/>
    <w:uiPriority w:val="99"/>
    <w:rsid w:val="00920DEC"/>
  </w:style>
  <w:style w:type="paragraph" w:styleId="Textbubliny">
    <w:name w:val="Balloon Text"/>
    <w:basedOn w:val="Normln"/>
    <w:link w:val="TextbublinyChar"/>
    <w:uiPriority w:val="99"/>
    <w:semiHidden/>
    <w:unhideWhenUsed/>
    <w:rsid w:val="00920DE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DEC"/>
    <w:rPr>
      <w:rFonts w:ascii="Tahoma" w:hAnsi="Tahoma" w:cs="Tahoma"/>
      <w:sz w:val="16"/>
      <w:szCs w:val="16"/>
    </w:rPr>
  </w:style>
  <w:style w:type="paragraph" w:styleId="Nzev">
    <w:name w:val="Title"/>
    <w:basedOn w:val="Normln"/>
    <w:link w:val="NzevChar"/>
    <w:qFormat/>
    <w:rsid w:val="0088304D"/>
    <w:pPr>
      <w:spacing w:before="240" w:after="60"/>
      <w:jc w:val="center"/>
      <w:outlineLvl w:val="0"/>
    </w:pPr>
    <w:rPr>
      <w:rFonts w:eastAsia="Times New Roman" w:cs="Arial"/>
      <w:b/>
      <w:bCs/>
      <w:caps/>
      <w:kern w:val="28"/>
      <w:sz w:val="28"/>
      <w:szCs w:val="32"/>
    </w:rPr>
  </w:style>
  <w:style w:type="character" w:customStyle="1" w:styleId="NzevChar">
    <w:name w:val="Název Char"/>
    <w:basedOn w:val="Standardnpsmoodstavce"/>
    <w:link w:val="Nzev"/>
    <w:rsid w:val="0088304D"/>
    <w:rPr>
      <w:rFonts w:eastAsia="Times New Roman" w:cs="Arial"/>
      <w:b/>
      <w:bCs/>
      <w:caps/>
      <w:kern w:val="28"/>
      <w:sz w:val="28"/>
      <w:szCs w:val="32"/>
    </w:rPr>
  </w:style>
  <w:style w:type="table" w:styleId="Mkatabulky">
    <w:name w:val="Table Grid"/>
    <w:basedOn w:val="Normlntabulka"/>
    <w:uiPriority w:val="59"/>
    <w:rsid w:val="0068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523733"/>
    <w:pPr>
      <w:spacing w:before="120" w:after="120"/>
    </w:pPr>
    <w:rPr>
      <w:rFonts w:cstheme="minorHAnsi"/>
      <w:b/>
      <w:bCs/>
      <w:caps/>
      <w:sz w:val="20"/>
      <w:szCs w:val="20"/>
    </w:rPr>
  </w:style>
  <w:style w:type="paragraph" w:styleId="Obsah2">
    <w:name w:val="toc 2"/>
    <w:basedOn w:val="Normln"/>
    <w:next w:val="Normln"/>
    <w:autoRedefine/>
    <w:uiPriority w:val="39"/>
    <w:unhideWhenUsed/>
    <w:rsid w:val="00523733"/>
    <w:pPr>
      <w:spacing w:after="0"/>
      <w:ind w:left="220"/>
    </w:pPr>
    <w:rPr>
      <w:rFonts w:cstheme="minorHAnsi"/>
      <w:smallCaps/>
      <w:sz w:val="20"/>
      <w:szCs w:val="20"/>
    </w:rPr>
  </w:style>
  <w:style w:type="paragraph" w:styleId="Obsah3">
    <w:name w:val="toc 3"/>
    <w:basedOn w:val="Normln"/>
    <w:next w:val="Normln"/>
    <w:autoRedefine/>
    <w:uiPriority w:val="39"/>
    <w:unhideWhenUsed/>
    <w:rsid w:val="00523733"/>
    <w:pPr>
      <w:spacing w:after="0"/>
      <w:ind w:left="440"/>
    </w:pPr>
    <w:rPr>
      <w:rFonts w:cstheme="minorHAnsi"/>
      <w:i/>
      <w:iCs/>
      <w:sz w:val="20"/>
      <w:szCs w:val="20"/>
    </w:rPr>
  </w:style>
  <w:style w:type="paragraph" w:styleId="Obsah4">
    <w:name w:val="toc 4"/>
    <w:basedOn w:val="Normln"/>
    <w:next w:val="Normln"/>
    <w:autoRedefine/>
    <w:uiPriority w:val="39"/>
    <w:unhideWhenUsed/>
    <w:rsid w:val="00523733"/>
    <w:pPr>
      <w:spacing w:after="0"/>
      <w:ind w:left="660"/>
    </w:pPr>
    <w:rPr>
      <w:rFonts w:cstheme="minorHAnsi"/>
      <w:sz w:val="18"/>
      <w:szCs w:val="18"/>
    </w:rPr>
  </w:style>
  <w:style w:type="paragraph" w:styleId="Obsah5">
    <w:name w:val="toc 5"/>
    <w:basedOn w:val="Normln"/>
    <w:next w:val="Normln"/>
    <w:autoRedefine/>
    <w:uiPriority w:val="39"/>
    <w:unhideWhenUsed/>
    <w:rsid w:val="00523733"/>
    <w:pPr>
      <w:spacing w:after="0"/>
      <w:ind w:left="880"/>
    </w:pPr>
    <w:rPr>
      <w:rFonts w:cstheme="minorHAnsi"/>
      <w:sz w:val="18"/>
      <w:szCs w:val="18"/>
    </w:rPr>
  </w:style>
  <w:style w:type="paragraph" w:styleId="Obsah6">
    <w:name w:val="toc 6"/>
    <w:basedOn w:val="Normln"/>
    <w:next w:val="Normln"/>
    <w:autoRedefine/>
    <w:uiPriority w:val="39"/>
    <w:unhideWhenUsed/>
    <w:rsid w:val="00523733"/>
    <w:pPr>
      <w:spacing w:after="0"/>
      <w:ind w:left="1100"/>
    </w:pPr>
    <w:rPr>
      <w:rFonts w:cstheme="minorHAnsi"/>
      <w:sz w:val="18"/>
      <w:szCs w:val="18"/>
    </w:rPr>
  </w:style>
  <w:style w:type="paragraph" w:styleId="Obsah7">
    <w:name w:val="toc 7"/>
    <w:basedOn w:val="Normln"/>
    <w:next w:val="Normln"/>
    <w:autoRedefine/>
    <w:uiPriority w:val="39"/>
    <w:unhideWhenUsed/>
    <w:rsid w:val="00523733"/>
    <w:pPr>
      <w:spacing w:after="0"/>
      <w:ind w:left="1320"/>
    </w:pPr>
    <w:rPr>
      <w:rFonts w:cstheme="minorHAnsi"/>
      <w:sz w:val="18"/>
      <w:szCs w:val="18"/>
    </w:rPr>
  </w:style>
  <w:style w:type="paragraph" w:styleId="Obsah8">
    <w:name w:val="toc 8"/>
    <w:basedOn w:val="Normln"/>
    <w:next w:val="Normln"/>
    <w:autoRedefine/>
    <w:uiPriority w:val="39"/>
    <w:unhideWhenUsed/>
    <w:rsid w:val="00523733"/>
    <w:pPr>
      <w:spacing w:after="0"/>
      <w:ind w:left="1540"/>
    </w:pPr>
    <w:rPr>
      <w:rFonts w:cstheme="minorHAnsi"/>
      <w:sz w:val="18"/>
      <w:szCs w:val="18"/>
    </w:rPr>
  </w:style>
  <w:style w:type="paragraph" w:styleId="Obsah9">
    <w:name w:val="toc 9"/>
    <w:basedOn w:val="Normln"/>
    <w:next w:val="Normln"/>
    <w:autoRedefine/>
    <w:uiPriority w:val="39"/>
    <w:unhideWhenUsed/>
    <w:rsid w:val="00523733"/>
    <w:pPr>
      <w:spacing w:after="0"/>
      <w:ind w:left="1760"/>
    </w:pPr>
    <w:rPr>
      <w:rFonts w:cstheme="minorHAnsi"/>
      <w:sz w:val="18"/>
      <w:szCs w:val="18"/>
    </w:rPr>
  </w:style>
  <w:style w:type="character" w:styleId="Hypertextovodkaz">
    <w:name w:val="Hyperlink"/>
    <w:basedOn w:val="Standardnpsmoodstavce"/>
    <w:uiPriority w:val="99"/>
    <w:unhideWhenUsed/>
    <w:rsid w:val="00523733"/>
    <w:rPr>
      <w:color w:val="0000FF" w:themeColor="hyperlink"/>
      <w:u w:val="single"/>
    </w:rPr>
  </w:style>
  <w:style w:type="paragraph" w:styleId="Normlnweb">
    <w:name w:val="Normal (Web)"/>
    <w:basedOn w:val="Normln"/>
    <w:uiPriority w:val="99"/>
    <w:unhideWhenUsed/>
    <w:rsid w:val="009833DD"/>
    <w:pPr>
      <w:spacing w:before="100" w:beforeAutospacing="1" w:after="100" w:afterAutospacing="1"/>
    </w:pPr>
    <w:rPr>
      <w:rFonts w:ascii="Times New Roman" w:eastAsia="Times New Roman" w:hAnsi="Times New Roman" w:cs="Times New Roman"/>
      <w:szCs w:val="24"/>
      <w:lang w:eastAsia="en-GB"/>
    </w:rPr>
  </w:style>
  <w:style w:type="paragraph" w:styleId="Bezmezer">
    <w:name w:val="No Spacing"/>
    <w:uiPriority w:val="1"/>
    <w:qFormat/>
    <w:rsid w:val="009A6457"/>
    <w:pPr>
      <w:spacing w:after="0" w:line="240" w:lineRule="auto"/>
    </w:pPr>
  </w:style>
  <w:style w:type="table" w:styleId="Svtlseznamzvraznn1">
    <w:name w:val="Light List Accent 1"/>
    <w:basedOn w:val="Normlntabulka"/>
    <w:uiPriority w:val="61"/>
    <w:rsid w:val="00D92C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Number">
    <w:name w:val="Table Number"/>
    <w:basedOn w:val="Normln"/>
    <w:next w:val="Normln"/>
    <w:link w:val="TableNumberChar"/>
    <w:qFormat/>
    <w:rsid w:val="009A6457"/>
    <w:pPr>
      <w:numPr>
        <w:numId w:val="2"/>
      </w:numPr>
      <w:spacing w:after="120"/>
      <w:ind w:left="714" w:hanging="357"/>
    </w:pPr>
    <w:rPr>
      <w:b/>
      <w:lang w:val="en-US" w:eastAsia="tr-TR"/>
    </w:rPr>
  </w:style>
  <w:style w:type="paragraph" w:styleId="Titulek">
    <w:name w:val="caption"/>
    <w:basedOn w:val="Normln"/>
    <w:next w:val="Normln"/>
    <w:uiPriority w:val="35"/>
    <w:unhideWhenUsed/>
    <w:qFormat/>
    <w:rsid w:val="00203945"/>
    <w:rPr>
      <w:b/>
      <w:bCs/>
      <w:szCs w:val="18"/>
    </w:rPr>
  </w:style>
  <w:style w:type="character" w:customStyle="1" w:styleId="TableNumberChar">
    <w:name w:val="Table Number Char"/>
    <w:basedOn w:val="Standardnpsmoodstavce"/>
    <w:link w:val="TableNumber"/>
    <w:rsid w:val="009A6457"/>
    <w:rPr>
      <w:b/>
      <w:lang w:val="en-US" w:eastAsia="tr-TR"/>
    </w:rPr>
  </w:style>
  <w:style w:type="paragraph" w:styleId="Seznamobrzk">
    <w:name w:val="table of figures"/>
    <w:basedOn w:val="Normln"/>
    <w:next w:val="Normln"/>
    <w:uiPriority w:val="99"/>
    <w:unhideWhenUsed/>
    <w:rsid w:val="00D25AAD"/>
    <w:pPr>
      <w:spacing w:after="0"/>
    </w:pPr>
  </w:style>
  <w:style w:type="paragraph" w:styleId="Citt">
    <w:name w:val="Quote"/>
    <w:basedOn w:val="Normln"/>
    <w:next w:val="Normln"/>
    <w:link w:val="CittChar"/>
    <w:uiPriority w:val="29"/>
    <w:qFormat/>
    <w:rsid w:val="00DC63C3"/>
    <w:rPr>
      <w:i/>
      <w:iCs/>
      <w:color w:val="000000" w:themeColor="text1"/>
    </w:rPr>
  </w:style>
  <w:style w:type="character" w:customStyle="1" w:styleId="CittChar">
    <w:name w:val="Citát Char"/>
    <w:basedOn w:val="Standardnpsmoodstavce"/>
    <w:link w:val="Citt"/>
    <w:uiPriority w:val="29"/>
    <w:rsid w:val="00DC63C3"/>
    <w:rPr>
      <w:i/>
      <w:iCs/>
      <w:color w:val="000000" w:themeColor="text1"/>
      <w:sz w:val="24"/>
    </w:rPr>
  </w:style>
  <w:style w:type="paragraph" w:customStyle="1" w:styleId="Spacezero">
    <w:name w:val="Space zero"/>
    <w:basedOn w:val="Normln"/>
    <w:link w:val="SpacezeroChar"/>
    <w:qFormat/>
    <w:rsid w:val="00DC63C3"/>
    <w:pPr>
      <w:spacing w:after="0"/>
    </w:pPr>
  </w:style>
  <w:style w:type="character" w:customStyle="1" w:styleId="SpacezeroChar">
    <w:name w:val="Space zero Char"/>
    <w:basedOn w:val="Standardnpsmoodstavce"/>
    <w:link w:val="Spacezero"/>
    <w:rsid w:val="00DC63C3"/>
    <w:rPr>
      <w:sz w:val="24"/>
    </w:rPr>
  </w:style>
  <w:style w:type="paragraph" w:customStyle="1" w:styleId="Space6">
    <w:name w:val="Space 6"/>
    <w:basedOn w:val="Normln"/>
    <w:link w:val="Space6Char"/>
    <w:qFormat/>
    <w:rsid w:val="00825082"/>
    <w:pPr>
      <w:spacing w:after="120"/>
    </w:pPr>
  </w:style>
  <w:style w:type="character" w:customStyle="1" w:styleId="Space6Char">
    <w:name w:val="Space 6 Char"/>
    <w:basedOn w:val="Standardnpsmoodstavce"/>
    <w:link w:val="Space6"/>
    <w:rsid w:val="00825082"/>
  </w:style>
  <w:style w:type="paragraph" w:customStyle="1" w:styleId="BodyTable11pt">
    <w:name w:val="Body Table 11pt"/>
    <w:basedOn w:val="Normln"/>
    <w:link w:val="BodyTable11ptChar"/>
    <w:qFormat/>
    <w:rsid w:val="005D5602"/>
    <w:pPr>
      <w:spacing w:before="20" w:after="20"/>
    </w:pPr>
    <w:rPr>
      <w:rFonts w:eastAsia="SimSun" w:cs="Times New Roman"/>
      <w:szCs w:val="24"/>
      <w:lang w:eastAsia="zh-CN"/>
    </w:rPr>
  </w:style>
  <w:style w:type="character" w:customStyle="1" w:styleId="BodyTable11ptChar">
    <w:name w:val="Body Table 11pt Char"/>
    <w:basedOn w:val="Standardnpsmoodstavce"/>
    <w:link w:val="BodyTable11pt"/>
    <w:rsid w:val="005D5602"/>
    <w:rPr>
      <w:rFonts w:ascii="Arial" w:eastAsia="SimSun" w:hAnsi="Arial" w:cs="Times New Roman"/>
      <w:sz w:val="20"/>
      <w:szCs w:val="24"/>
      <w:lang w:eastAsia="zh-CN"/>
    </w:rPr>
  </w:style>
  <w:style w:type="paragraph" w:customStyle="1" w:styleId="Default">
    <w:name w:val="Default"/>
    <w:rsid w:val="001554B2"/>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aliases w:val="Fußnote"/>
    <w:basedOn w:val="Normln"/>
    <w:link w:val="TextpoznpodarouChar"/>
    <w:unhideWhenUsed/>
    <w:qFormat/>
    <w:rsid w:val="0011232D"/>
    <w:pPr>
      <w:spacing w:after="0"/>
    </w:pPr>
    <w:rPr>
      <w:sz w:val="20"/>
      <w:szCs w:val="20"/>
    </w:rPr>
  </w:style>
  <w:style w:type="character" w:customStyle="1" w:styleId="TextpoznpodarouChar">
    <w:name w:val="Text pozn. pod čarou Char"/>
    <w:aliases w:val="Fußnote Char"/>
    <w:basedOn w:val="Standardnpsmoodstavce"/>
    <w:link w:val="Textpoznpodarou"/>
    <w:rsid w:val="0011232D"/>
    <w:rPr>
      <w:sz w:val="20"/>
      <w:szCs w:val="20"/>
    </w:rPr>
  </w:style>
  <w:style w:type="character" w:styleId="Znakapoznpodarou">
    <w:name w:val="footnote reference"/>
    <w:aliases w:val="number"/>
    <w:basedOn w:val="Standardnpsmoodstavce"/>
    <w:unhideWhenUsed/>
    <w:rsid w:val="0011232D"/>
    <w:rPr>
      <w:vertAlign w:val="superscript"/>
    </w:rPr>
  </w:style>
  <w:style w:type="paragraph" w:styleId="Odstavecseseznamem">
    <w:name w:val="List Paragraph"/>
    <w:basedOn w:val="Normln"/>
    <w:uiPriority w:val="34"/>
    <w:qFormat/>
    <w:rsid w:val="009F38DE"/>
    <w:pPr>
      <w:ind w:left="720"/>
      <w:contextualSpacing/>
    </w:pPr>
  </w:style>
  <w:style w:type="table" w:customStyle="1" w:styleId="TableGrid1">
    <w:name w:val="Table Grid1"/>
    <w:basedOn w:val="Normlntabulka"/>
    <w:next w:val="Mkatabulky"/>
    <w:uiPriority w:val="59"/>
    <w:rsid w:val="0073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aHTML">
    <w:name w:val="HTML Address"/>
    <w:basedOn w:val="Normln"/>
    <w:link w:val="AdresaHTMLChar"/>
    <w:uiPriority w:val="99"/>
    <w:semiHidden/>
    <w:unhideWhenUsed/>
    <w:rsid w:val="0054364C"/>
    <w:pPr>
      <w:spacing w:after="0"/>
    </w:pPr>
    <w:rPr>
      <w:i/>
      <w:iCs/>
    </w:rPr>
  </w:style>
  <w:style w:type="character" w:customStyle="1" w:styleId="AdresaHTMLChar">
    <w:name w:val="Adresa HTML Char"/>
    <w:basedOn w:val="Standardnpsmoodstavce"/>
    <w:link w:val="AdresaHTML"/>
    <w:uiPriority w:val="99"/>
    <w:semiHidden/>
    <w:rsid w:val="0054364C"/>
    <w:rPr>
      <w:i/>
      <w:iCs/>
    </w:rPr>
  </w:style>
  <w:style w:type="character" w:styleId="Odkaznakoment">
    <w:name w:val="annotation reference"/>
    <w:basedOn w:val="Standardnpsmoodstavce"/>
    <w:uiPriority w:val="99"/>
    <w:semiHidden/>
    <w:unhideWhenUsed/>
    <w:rsid w:val="007C6684"/>
    <w:rPr>
      <w:sz w:val="16"/>
      <w:szCs w:val="16"/>
    </w:rPr>
  </w:style>
  <w:style w:type="paragraph" w:styleId="Textkomente">
    <w:name w:val="annotation text"/>
    <w:basedOn w:val="Normln"/>
    <w:link w:val="TextkomenteChar"/>
    <w:uiPriority w:val="99"/>
    <w:semiHidden/>
    <w:unhideWhenUsed/>
    <w:rsid w:val="007C6684"/>
    <w:rPr>
      <w:sz w:val="20"/>
      <w:szCs w:val="20"/>
    </w:rPr>
  </w:style>
  <w:style w:type="character" w:customStyle="1" w:styleId="TextkomenteChar">
    <w:name w:val="Text komentáře Char"/>
    <w:basedOn w:val="Standardnpsmoodstavce"/>
    <w:link w:val="Textkomente"/>
    <w:uiPriority w:val="99"/>
    <w:semiHidden/>
    <w:rsid w:val="007C6684"/>
    <w:rPr>
      <w:sz w:val="20"/>
      <w:szCs w:val="20"/>
    </w:rPr>
  </w:style>
  <w:style w:type="paragraph" w:styleId="Pedmtkomente">
    <w:name w:val="annotation subject"/>
    <w:basedOn w:val="Textkomente"/>
    <w:next w:val="Textkomente"/>
    <w:link w:val="PedmtkomenteChar"/>
    <w:uiPriority w:val="99"/>
    <w:semiHidden/>
    <w:unhideWhenUsed/>
    <w:rsid w:val="007C6684"/>
    <w:rPr>
      <w:b/>
      <w:bCs/>
    </w:rPr>
  </w:style>
  <w:style w:type="character" w:customStyle="1" w:styleId="PedmtkomenteChar">
    <w:name w:val="Předmět komentáře Char"/>
    <w:basedOn w:val="TextkomenteChar"/>
    <w:link w:val="Pedmtkomente"/>
    <w:uiPriority w:val="99"/>
    <w:semiHidden/>
    <w:rsid w:val="007C6684"/>
    <w:rPr>
      <w:b/>
      <w:bCs/>
      <w:sz w:val="20"/>
      <w:szCs w:val="20"/>
    </w:rPr>
  </w:style>
  <w:style w:type="paragraph" w:styleId="Revize">
    <w:name w:val="Revision"/>
    <w:hidden/>
    <w:uiPriority w:val="99"/>
    <w:semiHidden/>
    <w:rsid w:val="007C6684"/>
    <w:pPr>
      <w:spacing w:after="0" w:line="240" w:lineRule="auto"/>
    </w:pPr>
  </w:style>
  <w:style w:type="character" w:styleId="Sledovanodkaz">
    <w:name w:val="FollowedHyperlink"/>
    <w:basedOn w:val="Standardnpsmoodstavce"/>
    <w:uiPriority w:val="99"/>
    <w:semiHidden/>
    <w:unhideWhenUsed/>
    <w:rsid w:val="00F150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5C66"/>
    <w:pPr>
      <w:spacing w:line="240" w:lineRule="auto"/>
    </w:pPr>
  </w:style>
  <w:style w:type="paragraph" w:styleId="Nadpis1">
    <w:name w:val="heading 1"/>
    <w:next w:val="Normln"/>
    <w:link w:val="Nadpis1Char"/>
    <w:qFormat/>
    <w:rsid w:val="0088304D"/>
    <w:pPr>
      <w:keepNext/>
      <w:keepLines/>
      <w:numPr>
        <w:numId w:val="1"/>
      </w:numPr>
      <w:spacing w:before="240" w:after="120" w:line="240" w:lineRule="auto"/>
      <w:outlineLvl w:val="0"/>
    </w:pPr>
    <w:rPr>
      <w:rFonts w:ascii="Calibri" w:eastAsiaTheme="majorEastAsia" w:hAnsi="Calibri" w:cstheme="majorBidi"/>
      <w:b/>
      <w:bCs/>
      <w:caps/>
      <w:sz w:val="28"/>
      <w:szCs w:val="28"/>
    </w:rPr>
  </w:style>
  <w:style w:type="paragraph" w:styleId="Nadpis2">
    <w:name w:val="heading 2"/>
    <w:basedOn w:val="Nadpis1"/>
    <w:next w:val="Normln"/>
    <w:link w:val="Nadpis2Char"/>
    <w:unhideWhenUsed/>
    <w:qFormat/>
    <w:rsid w:val="0088304D"/>
    <w:pPr>
      <w:numPr>
        <w:ilvl w:val="1"/>
      </w:numPr>
      <w:spacing w:before="200" w:after="0"/>
      <w:ind w:left="924" w:hanging="567"/>
      <w:outlineLvl w:val="1"/>
    </w:pPr>
    <w:rPr>
      <w:bCs w:val="0"/>
      <w:caps w:val="0"/>
      <w:sz w:val="26"/>
      <w:szCs w:val="26"/>
    </w:rPr>
  </w:style>
  <w:style w:type="paragraph" w:styleId="Nadpis3">
    <w:name w:val="heading 3"/>
    <w:basedOn w:val="Nadpis2"/>
    <w:next w:val="Normln"/>
    <w:link w:val="Nadpis3Char"/>
    <w:uiPriority w:val="9"/>
    <w:unhideWhenUsed/>
    <w:qFormat/>
    <w:rsid w:val="00CA00A3"/>
    <w:pPr>
      <w:numPr>
        <w:ilvl w:val="2"/>
      </w:numPr>
      <w:spacing w:after="120"/>
      <w:ind w:left="1077" w:hanging="357"/>
      <w:outlineLvl w:val="2"/>
    </w:pPr>
    <w:rPr>
      <w:bCs/>
      <w:i/>
    </w:rPr>
  </w:style>
  <w:style w:type="paragraph" w:styleId="Nadpis4">
    <w:name w:val="heading 4"/>
    <w:basedOn w:val="Nadpis3"/>
    <w:next w:val="Normln"/>
    <w:link w:val="Nadpis4Char"/>
    <w:uiPriority w:val="9"/>
    <w:unhideWhenUsed/>
    <w:qFormat/>
    <w:rsid w:val="0088304D"/>
    <w:pPr>
      <w:numPr>
        <w:ilvl w:val="3"/>
      </w:numPr>
      <w:outlineLvl w:val="3"/>
    </w:pPr>
    <w:rPr>
      <w:bCs w:val="0"/>
      <w:i w:val="0"/>
      <w:iCs/>
      <w:sz w:val="24"/>
    </w:rPr>
  </w:style>
  <w:style w:type="paragraph" w:styleId="Nadpis5">
    <w:name w:val="heading 5"/>
    <w:basedOn w:val="Nadpis4"/>
    <w:next w:val="Normln"/>
    <w:link w:val="Nadpis5Char"/>
    <w:unhideWhenUsed/>
    <w:qFormat/>
    <w:rsid w:val="00C80F25"/>
    <w:pPr>
      <w:numPr>
        <w:ilvl w:val="4"/>
      </w:numPr>
      <w:outlineLvl w:val="4"/>
    </w:pPr>
  </w:style>
  <w:style w:type="paragraph" w:styleId="Nadpis6">
    <w:name w:val="heading 6"/>
    <w:basedOn w:val="Nadpis5"/>
    <w:next w:val="Normln"/>
    <w:link w:val="Nadpis6Char"/>
    <w:unhideWhenUsed/>
    <w:qFormat/>
    <w:rsid w:val="00C80F25"/>
    <w:pPr>
      <w:numPr>
        <w:ilvl w:val="5"/>
      </w:numPr>
      <w:outlineLvl w:val="5"/>
    </w:pPr>
    <w:rPr>
      <w:i/>
      <w:iCs w:val="0"/>
    </w:rPr>
  </w:style>
  <w:style w:type="paragraph" w:styleId="Nadpis7">
    <w:name w:val="heading 7"/>
    <w:basedOn w:val="Nadpis6"/>
    <w:next w:val="Normln"/>
    <w:link w:val="Nadpis7Char"/>
    <w:unhideWhenUsed/>
    <w:qFormat/>
    <w:rsid w:val="00C80F25"/>
    <w:pPr>
      <w:numPr>
        <w:ilvl w:val="6"/>
      </w:numPr>
      <w:outlineLvl w:val="6"/>
    </w:pPr>
    <w:rPr>
      <w:i w:val="0"/>
      <w:iCs/>
      <w:color w:val="404040" w:themeColor="text1" w:themeTint="BF"/>
    </w:rPr>
  </w:style>
  <w:style w:type="paragraph" w:styleId="Nadpis8">
    <w:name w:val="heading 8"/>
    <w:basedOn w:val="Nadpis7"/>
    <w:next w:val="Normln"/>
    <w:link w:val="Nadpis8Char"/>
    <w:uiPriority w:val="9"/>
    <w:unhideWhenUsed/>
    <w:qFormat/>
    <w:rsid w:val="00C80F25"/>
    <w:pPr>
      <w:numPr>
        <w:ilvl w:val="7"/>
      </w:numPr>
      <w:outlineLvl w:val="7"/>
    </w:pPr>
    <w:rPr>
      <w:sz w:val="20"/>
      <w:szCs w:val="20"/>
    </w:rPr>
  </w:style>
  <w:style w:type="paragraph" w:styleId="Nadpis9">
    <w:name w:val="heading 9"/>
    <w:basedOn w:val="Nadpis8"/>
    <w:next w:val="Normln"/>
    <w:link w:val="Nadpis9Char"/>
    <w:unhideWhenUsed/>
    <w:qFormat/>
    <w:rsid w:val="00C80F25"/>
    <w:pPr>
      <w:numPr>
        <w:ilvl w:val="8"/>
      </w:numPr>
      <w:outlineLvl w:val="8"/>
    </w:pPr>
    <w:rPr>
      <w:i/>
      <w:iC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8304D"/>
    <w:rPr>
      <w:rFonts w:ascii="Calibri" w:eastAsiaTheme="majorEastAsia" w:hAnsi="Calibri" w:cstheme="majorBidi"/>
      <w:b/>
      <w:bCs/>
      <w:caps/>
      <w:sz w:val="28"/>
      <w:szCs w:val="28"/>
    </w:rPr>
  </w:style>
  <w:style w:type="character" w:customStyle="1" w:styleId="Nadpis2Char">
    <w:name w:val="Nadpis 2 Char"/>
    <w:basedOn w:val="Standardnpsmoodstavce"/>
    <w:link w:val="Nadpis2"/>
    <w:rsid w:val="0088304D"/>
    <w:rPr>
      <w:rFonts w:ascii="Calibri" w:eastAsiaTheme="majorEastAsia" w:hAnsi="Calibri" w:cstheme="majorBidi"/>
      <w:b/>
      <w:sz w:val="26"/>
      <w:szCs w:val="26"/>
    </w:rPr>
  </w:style>
  <w:style w:type="character" w:customStyle="1" w:styleId="Nadpis3Char">
    <w:name w:val="Nadpis 3 Char"/>
    <w:basedOn w:val="Standardnpsmoodstavce"/>
    <w:link w:val="Nadpis3"/>
    <w:uiPriority w:val="9"/>
    <w:rsid w:val="00CA00A3"/>
    <w:rPr>
      <w:rFonts w:ascii="Calibri" w:eastAsiaTheme="majorEastAsia" w:hAnsi="Calibri" w:cstheme="majorBidi"/>
      <w:b/>
      <w:bCs/>
      <w:i/>
      <w:sz w:val="26"/>
      <w:szCs w:val="26"/>
    </w:rPr>
  </w:style>
  <w:style w:type="character" w:customStyle="1" w:styleId="Nadpis4Char">
    <w:name w:val="Nadpis 4 Char"/>
    <w:basedOn w:val="Standardnpsmoodstavce"/>
    <w:link w:val="Nadpis4"/>
    <w:uiPriority w:val="9"/>
    <w:rsid w:val="0088304D"/>
    <w:rPr>
      <w:rFonts w:ascii="Calibri" w:eastAsiaTheme="majorEastAsia" w:hAnsi="Calibri" w:cstheme="majorBidi"/>
      <w:b/>
      <w:iCs/>
      <w:sz w:val="24"/>
      <w:szCs w:val="26"/>
    </w:rPr>
  </w:style>
  <w:style w:type="character" w:customStyle="1" w:styleId="Nadpis5Char">
    <w:name w:val="Nadpis 5 Char"/>
    <w:basedOn w:val="Standardnpsmoodstavce"/>
    <w:link w:val="Nadpis5"/>
    <w:rsid w:val="00C80F25"/>
    <w:rPr>
      <w:rFonts w:ascii="Calibri" w:eastAsiaTheme="majorEastAsia" w:hAnsi="Calibri" w:cstheme="majorBidi"/>
      <w:b/>
      <w:iCs/>
      <w:sz w:val="24"/>
      <w:szCs w:val="26"/>
    </w:rPr>
  </w:style>
  <w:style w:type="character" w:customStyle="1" w:styleId="Nadpis6Char">
    <w:name w:val="Nadpis 6 Char"/>
    <w:basedOn w:val="Standardnpsmoodstavce"/>
    <w:link w:val="Nadpis6"/>
    <w:rsid w:val="00C80F25"/>
    <w:rPr>
      <w:rFonts w:ascii="Calibri" w:eastAsiaTheme="majorEastAsia" w:hAnsi="Calibri" w:cstheme="majorBidi"/>
      <w:b/>
      <w:i/>
      <w:sz w:val="24"/>
      <w:szCs w:val="26"/>
    </w:rPr>
  </w:style>
  <w:style w:type="character" w:customStyle="1" w:styleId="Nadpis7Char">
    <w:name w:val="Nadpis 7 Char"/>
    <w:basedOn w:val="Standardnpsmoodstavce"/>
    <w:link w:val="Nadpis7"/>
    <w:rsid w:val="00C80F25"/>
    <w:rPr>
      <w:rFonts w:ascii="Calibri" w:eastAsiaTheme="majorEastAsia" w:hAnsi="Calibri" w:cstheme="majorBidi"/>
      <w:b/>
      <w:iCs/>
      <w:color w:val="404040" w:themeColor="text1" w:themeTint="BF"/>
      <w:sz w:val="24"/>
      <w:szCs w:val="26"/>
    </w:rPr>
  </w:style>
  <w:style w:type="character" w:customStyle="1" w:styleId="Nadpis8Char">
    <w:name w:val="Nadpis 8 Char"/>
    <w:basedOn w:val="Standardnpsmoodstavce"/>
    <w:link w:val="Nadpis8"/>
    <w:uiPriority w:val="9"/>
    <w:rsid w:val="00C80F25"/>
    <w:rPr>
      <w:rFonts w:ascii="Calibri" w:eastAsiaTheme="majorEastAsia" w:hAnsi="Calibri" w:cstheme="majorBidi"/>
      <w:b/>
      <w:iCs/>
      <w:color w:val="404040" w:themeColor="text1" w:themeTint="BF"/>
      <w:sz w:val="20"/>
      <w:szCs w:val="20"/>
    </w:rPr>
  </w:style>
  <w:style w:type="character" w:customStyle="1" w:styleId="Nadpis9Char">
    <w:name w:val="Nadpis 9 Char"/>
    <w:basedOn w:val="Standardnpsmoodstavce"/>
    <w:link w:val="Nadpis9"/>
    <w:rsid w:val="00C80F25"/>
    <w:rPr>
      <w:rFonts w:ascii="Calibri" w:eastAsiaTheme="majorEastAsia" w:hAnsi="Calibri" w:cstheme="majorBidi"/>
      <w:b/>
      <w:i/>
      <w:color w:val="404040" w:themeColor="text1" w:themeTint="BF"/>
      <w:sz w:val="20"/>
      <w:szCs w:val="20"/>
    </w:rPr>
  </w:style>
  <w:style w:type="numbering" w:customStyle="1" w:styleId="Headings">
    <w:name w:val="Headings"/>
    <w:uiPriority w:val="99"/>
    <w:rsid w:val="00C80F25"/>
    <w:pPr>
      <w:numPr>
        <w:numId w:val="1"/>
      </w:numPr>
    </w:pPr>
  </w:style>
  <w:style w:type="paragraph" w:styleId="Zhlav">
    <w:name w:val="header"/>
    <w:basedOn w:val="Normln"/>
    <w:link w:val="ZhlavChar"/>
    <w:uiPriority w:val="99"/>
    <w:unhideWhenUsed/>
    <w:rsid w:val="00920DEC"/>
    <w:pPr>
      <w:tabs>
        <w:tab w:val="center" w:pos="4513"/>
        <w:tab w:val="right" w:pos="9026"/>
      </w:tabs>
      <w:spacing w:after="0"/>
    </w:pPr>
  </w:style>
  <w:style w:type="character" w:customStyle="1" w:styleId="ZhlavChar">
    <w:name w:val="Záhlaví Char"/>
    <w:basedOn w:val="Standardnpsmoodstavce"/>
    <w:link w:val="Zhlav"/>
    <w:uiPriority w:val="99"/>
    <w:rsid w:val="00920DEC"/>
  </w:style>
  <w:style w:type="paragraph" w:styleId="Zpat">
    <w:name w:val="footer"/>
    <w:basedOn w:val="Normln"/>
    <w:link w:val="ZpatChar"/>
    <w:uiPriority w:val="99"/>
    <w:unhideWhenUsed/>
    <w:rsid w:val="00920DEC"/>
    <w:pPr>
      <w:tabs>
        <w:tab w:val="center" w:pos="4513"/>
        <w:tab w:val="right" w:pos="9026"/>
      </w:tabs>
      <w:spacing w:after="0"/>
    </w:pPr>
  </w:style>
  <w:style w:type="character" w:customStyle="1" w:styleId="ZpatChar">
    <w:name w:val="Zápatí Char"/>
    <w:basedOn w:val="Standardnpsmoodstavce"/>
    <w:link w:val="Zpat"/>
    <w:uiPriority w:val="99"/>
    <w:rsid w:val="00920DEC"/>
  </w:style>
  <w:style w:type="paragraph" w:styleId="Textbubliny">
    <w:name w:val="Balloon Text"/>
    <w:basedOn w:val="Normln"/>
    <w:link w:val="TextbublinyChar"/>
    <w:uiPriority w:val="99"/>
    <w:semiHidden/>
    <w:unhideWhenUsed/>
    <w:rsid w:val="00920DE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DEC"/>
    <w:rPr>
      <w:rFonts w:ascii="Tahoma" w:hAnsi="Tahoma" w:cs="Tahoma"/>
      <w:sz w:val="16"/>
      <w:szCs w:val="16"/>
    </w:rPr>
  </w:style>
  <w:style w:type="paragraph" w:styleId="Nzev">
    <w:name w:val="Title"/>
    <w:basedOn w:val="Normln"/>
    <w:link w:val="NzevChar"/>
    <w:qFormat/>
    <w:rsid w:val="0088304D"/>
    <w:pPr>
      <w:spacing w:before="240" w:after="60"/>
      <w:jc w:val="center"/>
      <w:outlineLvl w:val="0"/>
    </w:pPr>
    <w:rPr>
      <w:rFonts w:eastAsia="Times New Roman" w:cs="Arial"/>
      <w:b/>
      <w:bCs/>
      <w:caps/>
      <w:kern w:val="28"/>
      <w:sz w:val="28"/>
      <w:szCs w:val="32"/>
    </w:rPr>
  </w:style>
  <w:style w:type="character" w:customStyle="1" w:styleId="NzevChar">
    <w:name w:val="Název Char"/>
    <w:basedOn w:val="Standardnpsmoodstavce"/>
    <w:link w:val="Nzev"/>
    <w:rsid w:val="0088304D"/>
    <w:rPr>
      <w:rFonts w:eastAsia="Times New Roman" w:cs="Arial"/>
      <w:b/>
      <w:bCs/>
      <w:caps/>
      <w:kern w:val="28"/>
      <w:sz w:val="28"/>
      <w:szCs w:val="32"/>
    </w:rPr>
  </w:style>
  <w:style w:type="table" w:styleId="Mkatabulky">
    <w:name w:val="Table Grid"/>
    <w:basedOn w:val="Normlntabulka"/>
    <w:uiPriority w:val="59"/>
    <w:rsid w:val="0068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523733"/>
    <w:pPr>
      <w:spacing w:before="120" w:after="120"/>
    </w:pPr>
    <w:rPr>
      <w:rFonts w:cstheme="minorHAnsi"/>
      <w:b/>
      <w:bCs/>
      <w:caps/>
      <w:sz w:val="20"/>
      <w:szCs w:val="20"/>
    </w:rPr>
  </w:style>
  <w:style w:type="paragraph" w:styleId="Obsah2">
    <w:name w:val="toc 2"/>
    <w:basedOn w:val="Normln"/>
    <w:next w:val="Normln"/>
    <w:autoRedefine/>
    <w:uiPriority w:val="39"/>
    <w:unhideWhenUsed/>
    <w:rsid w:val="00523733"/>
    <w:pPr>
      <w:spacing w:after="0"/>
      <w:ind w:left="220"/>
    </w:pPr>
    <w:rPr>
      <w:rFonts w:cstheme="minorHAnsi"/>
      <w:smallCaps/>
      <w:sz w:val="20"/>
      <w:szCs w:val="20"/>
    </w:rPr>
  </w:style>
  <w:style w:type="paragraph" w:styleId="Obsah3">
    <w:name w:val="toc 3"/>
    <w:basedOn w:val="Normln"/>
    <w:next w:val="Normln"/>
    <w:autoRedefine/>
    <w:uiPriority w:val="39"/>
    <w:unhideWhenUsed/>
    <w:rsid w:val="00523733"/>
    <w:pPr>
      <w:spacing w:after="0"/>
      <w:ind w:left="440"/>
    </w:pPr>
    <w:rPr>
      <w:rFonts w:cstheme="minorHAnsi"/>
      <w:i/>
      <w:iCs/>
      <w:sz w:val="20"/>
      <w:szCs w:val="20"/>
    </w:rPr>
  </w:style>
  <w:style w:type="paragraph" w:styleId="Obsah4">
    <w:name w:val="toc 4"/>
    <w:basedOn w:val="Normln"/>
    <w:next w:val="Normln"/>
    <w:autoRedefine/>
    <w:uiPriority w:val="39"/>
    <w:unhideWhenUsed/>
    <w:rsid w:val="00523733"/>
    <w:pPr>
      <w:spacing w:after="0"/>
      <w:ind w:left="660"/>
    </w:pPr>
    <w:rPr>
      <w:rFonts w:cstheme="minorHAnsi"/>
      <w:sz w:val="18"/>
      <w:szCs w:val="18"/>
    </w:rPr>
  </w:style>
  <w:style w:type="paragraph" w:styleId="Obsah5">
    <w:name w:val="toc 5"/>
    <w:basedOn w:val="Normln"/>
    <w:next w:val="Normln"/>
    <w:autoRedefine/>
    <w:uiPriority w:val="39"/>
    <w:unhideWhenUsed/>
    <w:rsid w:val="00523733"/>
    <w:pPr>
      <w:spacing w:after="0"/>
      <w:ind w:left="880"/>
    </w:pPr>
    <w:rPr>
      <w:rFonts w:cstheme="minorHAnsi"/>
      <w:sz w:val="18"/>
      <w:szCs w:val="18"/>
    </w:rPr>
  </w:style>
  <w:style w:type="paragraph" w:styleId="Obsah6">
    <w:name w:val="toc 6"/>
    <w:basedOn w:val="Normln"/>
    <w:next w:val="Normln"/>
    <w:autoRedefine/>
    <w:uiPriority w:val="39"/>
    <w:unhideWhenUsed/>
    <w:rsid w:val="00523733"/>
    <w:pPr>
      <w:spacing w:after="0"/>
      <w:ind w:left="1100"/>
    </w:pPr>
    <w:rPr>
      <w:rFonts w:cstheme="minorHAnsi"/>
      <w:sz w:val="18"/>
      <w:szCs w:val="18"/>
    </w:rPr>
  </w:style>
  <w:style w:type="paragraph" w:styleId="Obsah7">
    <w:name w:val="toc 7"/>
    <w:basedOn w:val="Normln"/>
    <w:next w:val="Normln"/>
    <w:autoRedefine/>
    <w:uiPriority w:val="39"/>
    <w:unhideWhenUsed/>
    <w:rsid w:val="00523733"/>
    <w:pPr>
      <w:spacing w:after="0"/>
      <w:ind w:left="1320"/>
    </w:pPr>
    <w:rPr>
      <w:rFonts w:cstheme="minorHAnsi"/>
      <w:sz w:val="18"/>
      <w:szCs w:val="18"/>
    </w:rPr>
  </w:style>
  <w:style w:type="paragraph" w:styleId="Obsah8">
    <w:name w:val="toc 8"/>
    <w:basedOn w:val="Normln"/>
    <w:next w:val="Normln"/>
    <w:autoRedefine/>
    <w:uiPriority w:val="39"/>
    <w:unhideWhenUsed/>
    <w:rsid w:val="00523733"/>
    <w:pPr>
      <w:spacing w:after="0"/>
      <w:ind w:left="1540"/>
    </w:pPr>
    <w:rPr>
      <w:rFonts w:cstheme="minorHAnsi"/>
      <w:sz w:val="18"/>
      <w:szCs w:val="18"/>
    </w:rPr>
  </w:style>
  <w:style w:type="paragraph" w:styleId="Obsah9">
    <w:name w:val="toc 9"/>
    <w:basedOn w:val="Normln"/>
    <w:next w:val="Normln"/>
    <w:autoRedefine/>
    <w:uiPriority w:val="39"/>
    <w:unhideWhenUsed/>
    <w:rsid w:val="00523733"/>
    <w:pPr>
      <w:spacing w:after="0"/>
      <w:ind w:left="1760"/>
    </w:pPr>
    <w:rPr>
      <w:rFonts w:cstheme="minorHAnsi"/>
      <w:sz w:val="18"/>
      <w:szCs w:val="18"/>
    </w:rPr>
  </w:style>
  <w:style w:type="character" w:styleId="Hypertextovodkaz">
    <w:name w:val="Hyperlink"/>
    <w:basedOn w:val="Standardnpsmoodstavce"/>
    <w:uiPriority w:val="99"/>
    <w:unhideWhenUsed/>
    <w:rsid w:val="00523733"/>
    <w:rPr>
      <w:color w:val="0000FF" w:themeColor="hyperlink"/>
      <w:u w:val="single"/>
    </w:rPr>
  </w:style>
  <w:style w:type="paragraph" w:styleId="Normlnweb">
    <w:name w:val="Normal (Web)"/>
    <w:basedOn w:val="Normln"/>
    <w:uiPriority w:val="99"/>
    <w:unhideWhenUsed/>
    <w:rsid w:val="009833DD"/>
    <w:pPr>
      <w:spacing w:before="100" w:beforeAutospacing="1" w:after="100" w:afterAutospacing="1"/>
    </w:pPr>
    <w:rPr>
      <w:rFonts w:ascii="Times New Roman" w:eastAsia="Times New Roman" w:hAnsi="Times New Roman" w:cs="Times New Roman"/>
      <w:szCs w:val="24"/>
      <w:lang w:eastAsia="en-GB"/>
    </w:rPr>
  </w:style>
  <w:style w:type="paragraph" w:styleId="Bezmezer">
    <w:name w:val="No Spacing"/>
    <w:uiPriority w:val="1"/>
    <w:qFormat/>
    <w:rsid w:val="009A6457"/>
    <w:pPr>
      <w:spacing w:after="0" w:line="240" w:lineRule="auto"/>
    </w:pPr>
  </w:style>
  <w:style w:type="table" w:styleId="Svtlseznamzvraznn1">
    <w:name w:val="Light List Accent 1"/>
    <w:basedOn w:val="Normlntabulka"/>
    <w:uiPriority w:val="61"/>
    <w:rsid w:val="00D92C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Number">
    <w:name w:val="Table Number"/>
    <w:basedOn w:val="Normln"/>
    <w:next w:val="Normln"/>
    <w:link w:val="TableNumberChar"/>
    <w:qFormat/>
    <w:rsid w:val="009A6457"/>
    <w:pPr>
      <w:numPr>
        <w:numId w:val="2"/>
      </w:numPr>
      <w:spacing w:after="120"/>
      <w:ind w:left="714" w:hanging="357"/>
    </w:pPr>
    <w:rPr>
      <w:b/>
      <w:lang w:val="en-US" w:eastAsia="tr-TR"/>
    </w:rPr>
  </w:style>
  <w:style w:type="paragraph" w:styleId="Titulek">
    <w:name w:val="caption"/>
    <w:basedOn w:val="Normln"/>
    <w:next w:val="Normln"/>
    <w:uiPriority w:val="35"/>
    <w:unhideWhenUsed/>
    <w:qFormat/>
    <w:rsid w:val="00203945"/>
    <w:rPr>
      <w:b/>
      <w:bCs/>
      <w:szCs w:val="18"/>
    </w:rPr>
  </w:style>
  <w:style w:type="character" w:customStyle="1" w:styleId="TableNumberChar">
    <w:name w:val="Table Number Char"/>
    <w:basedOn w:val="Standardnpsmoodstavce"/>
    <w:link w:val="TableNumber"/>
    <w:rsid w:val="009A6457"/>
    <w:rPr>
      <w:b/>
      <w:lang w:val="en-US" w:eastAsia="tr-TR"/>
    </w:rPr>
  </w:style>
  <w:style w:type="paragraph" w:styleId="Seznamobrzk">
    <w:name w:val="table of figures"/>
    <w:basedOn w:val="Normln"/>
    <w:next w:val="Normln"/>
    <w:uiPriority w:val="99"/>
    <w:unhideWhenUsed/>
    <w:rsid w:val="00D25AAD"/>
    <w:pPr>
      <w:spacing w:after="0"/>
    </w:pPr>
  </w:style>
  <w:style w:type="paragraph" w:styleId="Citt">
    <w:name w:val="Quote"/>
    <w:basedOn w:val="Normln"/>
    <w:next w:val="Normln"/>
    <w:link w:val="CittChar"/>
    <w:uiPriority w:val="29"/>
    <w:qFormat/>
    <w:rsid w:val="00DC63C3"/>
    <w:rPr>
      <w:i/>
      <w:iCs/>
      <w:color w:val="000000" w:themeColor="text1"/>
    </w:rPr>
  </w:style>
  <w:style w:type="character" w:customStyle="1" w:styleId="CittChar">
    <w:name w:val="Citát Char"/>
    <w:basedOn w:val="Standardnpsmoodstavce"/>
    <w:link w:val="Citt"/>
    <w:uiPriority w:val="29"/>
    <w:rsid w:val="00DC63C3"/>
    <w:rPr>
      <w:i/>
      <w:iCs/>
      <w:color w:val="000000" w:themeColor="text1"/>
      <w:sz w:val="24"/>
    </w:rPr>
  </w:style>
  <w:style w:type="paragraph" w:customStyle="1" w:styleId="Spacezero">
    <w:name w:val="Space zero"/>
    <w:basedOn w:val="Normln"/>
    <w:link w:val="SpacezeroChar"/>
    <w:qFormat/>
    <w:rsid w:val="00DC63C3"/>
    <w:pPr>
      <w:spacing w:after="0"/>
    </w:pPr>
  </w:style>
  <w:style w:type="character" w:customStyle="1" w:styleId="SpacezeroChar">
    <w:name w:val="Space zero Char"/>
    <w:basedOn w:val="Standardnpsmoodstavce"/>
    <w:link w:val="Spacezero"/>
    <w:rsid w:val="00DC63C3"/>
    <w:rPr>
      <w:sz w:val="24"/>
    </w:rPr>
  </w:style>
  <w:style w:type="paragraph" w:customStyle="1" w:styleId="Space6">
    <w:name w:val="Space 6"/>
    <w:basedOn w:val="Normln"/>
    <w:link w:val="Space6Char"/>
    <w:qFormat/>
    <w:rsid w:val="00825082"/>
    <w:pPr>
      <w:spacing w:after="120"/>
    </w:pPr>
  </w:style>
  <w:style w:type="character" w:customStyle="1" w:styleId="Space6Char">
    <w:name w:val="Space 6 Char"/>
    <w:basedOn w:val="Standardnpsmoodstavce"/>
    <w:link w:val="Space6"/>
    <w:rsid w:val="00825082"/>
  </w:style>
  <w:style w:type="paragraph" w:customStyle="1" w:styleId="BodyTable11pt">
    <w:name w:val="Body Table 11pt"/>
    <w:basedOn w:val="Normln"/>
    <w:link w:val="BodyTable11ptChar"/>
    <w:qFormat/>
    <w:rsid w:val="005D5602"/>
    <w:pPr>
      <w:spacing w:before="20" w:after="20"/>
    </w:pPr>
    <w:rPr>
      <w:rFonts w:eastAsia="SimSun" w:cs="Times New Roman"/>
      <w:szCs w:val="24"/>
      <w:lang w:eastAsia="zh-CN"/>
    </w:rPr>
  </w:style>
  <w:style w:type="character" w:customStyle="1" w:styleId="BodyTable11ptChar">
    <w:name w:val="Body Table 11pt Char"/>
    <w:basedOn w:val="Standardnpsmoodstavce"/>
    <w:link w:val="BodyTable11pt"/>
    <w:rsid w:val="005D5602"/>
    <w:rPr>
      <w:rFonts w:ascii="Arial" w:eastAsia="SimSun" w:hAnsi="Arial" w:cs="Times New Roman"/>
      <w:sz w:val="20"/>
      <w:szCs w:val="24"/>
      <w:lang w:eastAsia="zh-CN"/>
    </w:rPr>
  </w:style>
  <w:style w:type="paragraph" w:customStyle="1" w:styleId="Default">
    <w:name w:val="Default"/>
    <w:rsid w:val="001554B2"/>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aliases w:val="Fußnote"/>
    <w:basedOn w:val="Normln"/>
    <w:link w:val="TextpoznpodarouChar"/>
    <w:unhideWhenUsed/>
    <w:qFormat/>
    <w:rsid w:val="0011232D"/>
    <w:pPr>
      <w:spacing w:after="0"/>
    </w:pPr>
    <w:rPr>
      <w:sz w:val="20"/>
      <w:szCs w:val="20"/>
    </w:rPr>
  </w:style>
  <w:style w:type="character" w:customStyle="1" w:styleId="TextpoznpodarouChar">
    <w:name w:val="Text pozn. pod čarou Char"/>
    <w:aliases w:val="Fußnote Char"/>
    <w:basedOn w:val="Standardnpsmoodstavce"/>
    <w:link w:val="Textpoznpodarou"/>
    <w:rsid w:val="0011232D"/>
    <w:rPr>
      <w:sz w:val="20"/>
      <w:szCs w:val="20"/>
    </w:rPr>
  </w:style>
  <w:style w:type="character" w:styleId="Znakapoznpodarou">
    <w:name w:val="footnote reference"/>
    <w:aliases w:val="number"/>
    <w:basedOn w:val="Standardnpsmoodstavce"/>
    <w:unhideWhenUsed/>
    <w:rsid w:val="0011232D"/>
    <w:rPr>
      <w:vertAlign w:val="superscript"/>
    </w:rPr>
  </w:style>
  <w:style w:type="paragraph" w:styleId="Odstavecseseznamem">
    <w:name w:val="List Paragraph"/>
    <w:basedOn w:val="Normln"/>
    <w:uiPriority w:val="34"/>
    <w:qFormat/>
    <w:rsid w:val="009F38DE"/>
    <w:pPr>
      <w:ind w:left="720"/>
      <w:contextualSpacing/>
    </w:pPr>
  </w:style>
  <w:style w:type="table" w:customStyle="1" w:styleId="TableGrid1">
    <w:name w:val="Table Grid1"/>
    <w:basedOn w:val="Normlntabulka"/>
    <w:next w:val="Mkatabulky"/>
    <w:uiPriority w:val="59"/>
    <w:rsid w:val="0073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aHTML">
    <w:name w:val="HTML Address"/>
    <w:basedOn w:val="Normln"/>
    <w:link w:val="AdresaHTMLChar"/>
    <w:uiPriority w:val="99"/>
    <w:semiHidden/>
    <w:unhideWhenUsed/>
    <w:rsid w:val="0054364C"/>
    <w:pPr>
      <w:spacing w:after="0"/>
    </w:pPr>
    <w:rPr>
      <w:i/>
      <w:iCs/>
    </w:rPr>
  </w:style>
  <w:style w:type="character" w:customStyle="1" w:styleId="AdresaHTMLChar">
    <w:name w:val="Adresa HTML Char"/>
    <w:basedOn w:val="Standardnpsmoodstavce"/>
    <w:link w:val="AdresaHTML"/>
    <w:uiPriority w:val="99"/>
    <w:semiHidden/>
    <w:rsid w:val="0054364C"/>
    <w:rPr>
      <w:i/>
      <w:iCs/>
    </w:rPr>
  </w:style>
  <w:style w:type="character" w:styleId="Odkaznakoment">
    <w:name w:val="annotation reference"/>
    <w:basedOn w:val="Standardnpsmoodstavce"/>
    <w:uiPriority w:val="99"/>
    <w:semiHidden/>
    <w:unhideWhenUsed/>
    <w:rsid w:val="007C6684"/>
    <w:rPr>
      <w:sz w:val="16"/>
      <w:szCs w:val="16"/>
    </w:rPr>
  </w:style>
  <w:style w:type="paragraph" w:styleId="Textkomente">
    <w:name w:val="annotation text"/>
    <w:basedOn w:val="Normln"/>
    <w:link w:val="TextkomenteChar"/>
    <w:uiPriority w:val="99"/>
    <w:semiHidden/>
    <w:unhideWhenUsed/>
    <w:rsid w:val="007C6684"/>
    <w:rPr>
      <w:sz w:val="20"/>
      <w:szCs w:val="20"/>
    </w:rPr>
  </w:style>
  <w:style w:type="character" w:customStyle="1" w:styleId="TextkomenteChar">
    <w:name w:val="Text komentáře Char"/>
    <w:basedOn w:val="Standardnpsmoodstavce"/>
    <w:link w:val="Textkomente"/>
    <w:uiPriority w:val="99"/>
    <w:semiHidden/>
    <w:rsid w:val="007C6684"/>
    <w:rPr>
      <w:sz w:val="20"/>
      <w:szCs w:val="20"/>
    </w:rPr>
  </w:style>
  <w:style w:type="paragraph" w:styleId="Pedmtkomente">
    <w:name w:val="annotation subject"/>
    <w:basedOn w:val="Textkomente"/>
    <w:next w:val="Textkomente"/>
    <w:link w:val="PedmtkomenteChar"/>
    <w:uiPriority w:val="99"/>
    <w:semiHidden/>
    <w:unhideWhenUsed/>
    <w:rsid w:val="007C6684"/>
    <w:rPr>
      <w:b/>
      <w:bCs/>
    </w:rPr>
  </w:style>
  <w:style w:type="character" w:customStyle="1" w:styleId="PedmtkomenteChar">
    <w:name w:val="Předmět komentáře Char"/>
    <w:basedOn w:val="TextkomenteChar"/>
    <w:link w:val="Pedmtkomente"/>
    <w:uiPriority w:val="99"/>
    <w:semiHidden/>
    <w:rsid w:val="007C6684"/>
    <w:rPr>
      <w:b/>
      <w:bCs/>
      <w:sz w:val="20"/>
      <w:szCs w:val="20"/>
    </w:rPr>
  </w:style>
  <w:style w:type="paragraph" w:styleId="Revize">
    <w:name w:val="Revision"/>
    <w:hidden/>
    <w:uiPriority w:val="99"/>
    <w:semiHidden/>
    <w:rsid w:val="007C6684"/>
    <w:pPr>
      <w:spacing w:after="0" w:line="240" w:lineRule="auto"/>
    </w:pPr>
  </w:style>
  <w:style w:type="character" w:styleId="Sledovanodkaz">
    <w:name w:val="FollowedHyperlink"/>
    <w:basedOn w:val="Standardnpsmoodstavce"/>
    <w:uiPriority w:val="99"/>
    <w:semiHidden/>
    <w:unhideWhenUsed/>
    <w:rsid w:val="00F150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0109">
      <w:bodyDiv w:val="1"/>
      <w:marLeft w:val="0"/>
      <w:marRight w:val="0"/>
      <w:marTop w:val="0"/>
      <w:marBottom w:val="0"/>
      <w:divBdr>
        <w:top w:val="none" w:sz="0" w:space="0" w:color="auto"/>
        <w:left w:val="none" w:sz="0" w:space="0" w:color="auto"/>
        <w:bottom w:val="none" w:sz="0" w:space="0" w:color="auto"/>
        <w:right w:val="none" w:sz="0" w:space="0" w:color="auto"/>
      </w:divBdr>
      <w:divsChild>
        <w:div w:id="2118140793">
          <w:marLeft w:val="0"/>
          <w:marRight w:val="0"/>
          <w:marTop w:val="0"/>
          <w:marBottom w:val="0"/>
          <w:divBdr>
            <w:top w:val="none" w:sz="0" w:space="0" w:color="auto"/>
            <w:left w:val="none" w:sz="0" w:space="0" w:color="auto"/>
            <w:bottom w:val="none" w:sz="0" w:space="0" w:color="auto"/>
            <w:right w:val="none" w:sz="0" w:space="0" w:color="auto"/>
          </w:divBdr>
        </w:div>
      </w:divsChild>
    </w:div>
    <w:div w:id="188110784">
      <w:bodyDiv w:val="1"/>
      <w:marLeft w:val="0"/>
      <w:marRight w:val="0"/>
      <w:marTop w:val="0"/>
      <w:marBottom w:val="0"/>
      <w:divBdr>
        <w:top w:val="none" w:sz="0" w:space="0" w:color="auto"/>
        <w:left w:val="none" w:sz="0" w:space="0" w:color="auto"/>
        <w:bottom w:val="none" w:sz="0" w:space="0" w:color="auto"/>
        <w:right w:val="none" w:sz="0" w:space="0" w:color="auto"/>
      </w:divBdr>
      <w:divsChild>
        <w:div w:id="883250783">
          <w:marLeft w:val="0"/>
          <w:marRight w:val="0"/>
          <w:marTop w:val="0"/>
          <w:marBottom w:val="0"/>
          <w:divBdr>
            <w:top w:val="none" w:sz="0" w:space="0" w:color="auto"/>
            <w:left w:val="none" w:sz="0" w:space="0" w:color="auto"/>
            <w:bottom w:val="none" w:sz="0" w:space="0" w:color="auto"/>
            <w:right w:val="none" w:sz="0" w:space="0" w:color="auto"/>
          </w:divBdr>
        </w:div>
      </w:divsChild>
    </w:div>
    <w:div w:id="385373099">
      <w:bodyDiv w:val="1"/>
      <w:marLeft w:val="0"/>
      <w:marRight w:val="0"/>
      <w:marTop w:val="0"/>
      <w:marBottom w:val="0"/>
      <w:divBdr>
        <w:top w:val="none" w:sz="0" w:space="0" w:color="auto"/>
        <w:left w:val="none" w:sz="0" w:space="0" w:color="auto"/>
        <w:bottom w:val="none" w:sz="0" w:space="0" w:color="auto"/>
        <w:right w:val="none" w:sz="0" w:space="0" w:color="auto"/>
      </w:divBdr>
      <w:divsChild>
        <w:div w:id="158429586">
          <w:marLeft w:val="0"/>
          <w:marRight w:val="0"/>
          <w:marTop w:val="0"/>
          <w:marBottom w:val="0"/>
          <w:divBdr>
            <w:top w:val="none" w:sz="0" w:space="0" w:color="auto"/>
            <w:left w:val="none" w:sz="0" w:space="0" w:color="auto"/>
            <w:bottom w:val="none" w:sz="0" w:space="0" w:color="auto"/>
            <w:right w:val="none" w:sz="0" w:space="0" w:color="auto"/>
          </w:divBdr>
        </w:div>
      </w:divsChild>
    </w:div>
    <w:div w:id="436870261">
      <w:bodyDiv w:val="1"/>
      <w:marLeft w:val="0"/>
      <w:marRight w:val="0"/>
      <w:marTop w:val="0"/>
      <w:marBottom w:val="0"/>
      <w:divBdr>
        <w:top w:val="none" w:sz="0" w:space="0" w:color="auto"/>
        <w:left w:val="none" w:sz="0" w:space="0" w:color="auto"/>
        <w:bottom w:val="none" w:sz="0" w:space="0" w:color="auto"/>
        <w:right w:val="none" w:sz="0" w:space="0" w:color="auto"/>
      </w:divBdr>
    </w:div>
    <w:div w:id="621418850">
      <w:bodyDiv w:val="1"/>
      <w:marLeft w:val="0"/>
      <w:marRight w:val="0"/>
      <w:marTop w:val="0"/>
      <w:marBottom w:val="0"/>
      <w:divBdr>
        <w:top w:val="none" w:sz="0" w:space="0" w:color="auto"/>
        <w:left w:val="none" w:sz="0" w:space="0" w:color="auto"/>
        <w:bottom w:val="none" w:sz="0" w:space="0" w:color="auto"/>
        <w:right w:val="none" w:sz="0" w:space="0" w:color="auto"/>
      </w:divBdr>
      <w:divsChild>
        <w:div w:id="156071708">
          <w:marLeft w:val="0"/>
          <w:marRight w:val="0"/>
          <w:marTop w:val="0"/>
          <w:marBottom w:val="0"/>
          <w:divBdr>
            <w:top w:val="none" w:sz="0" w:space="0" w:color="auto"/>
            <w:left w:val="none" w:sz="0" w:space="0" w:color="auto"/>
            <w:bottom w:val="none" w:sz="0" w:space="0" w:color="auto"/>
            <w:right w:val="none" w:sz="0" w:space="0" w:color="auto"/>
          </w:divBdr>
        </w:div>
      </w:divsChild>
    </w:div>
    <w:div w:id="726487782">
      <w:bodyDiv w:val="1"/>
      <w:marLeft w:val="0"/>
      <w:marRight w:val="0"/>
      <w:marTop w:val="0"/>
      <w:marBottom w:val="0"/>
      <w:divBdr>
        <w:top w:val="none" w:sz="0" w:space="0" w:color="auto"/>
        <w:left w:val="none" w:sz="0" w:space="0" w:color="auto"/>
        <w:bottom w:val="none" w:sz="0" w:space="0" w:color="auto"/>
        <w:right w:val="none" w:sz="0" w:space="0" w:color="auto"/>
      </w:divBdr>
      <w:divsChild>
        <w:div w:id="1967079343">
          <w:marLeft w:val="0"/>
          <w:marRight w:val="0"/>
          <w:marTop w:val="0"/>
          <w:marBottom w:val="0"/>
          <w:divBdr>
            <w:top w:val="none" w:sz="0" w:space="0" w:color="auto"/>
            <w:left w:val="none" w:sz="0" w:space="0" w:color="auto"/>
            <w:bottom w:val="none" w:sz="0" w:space="0" w:color="auto"/>
            <w:right w:val="none" w:sz="0" w:space="0" w:color="auto"/>
          </w:divBdr>
          <w:divsChild>
            <w:div w:id="1745881759">
              <w:marLeft w:val="0"/>
              <w:marRight w:val="0"/>
              <w:marTop w:val="0"/>
              <w:marBottom w:val="0"/>
              <w:divBdr>
                <w:top w:val="none" w:sz="0" w:space="0" w:color="auto"/>
                <w:left w:val="none" w:sz="0" w:space="0" w:color="auto"/>
                <w:bottom w:val="none" w:sz="0" w:space="0" w:color="auto"/>
                <w:right w:val="none" w:sz="0" w:space="0" w:color="auto"/>
              </w:divBdr>
              <w:divsChild>
                <w:div w:id="1039746709">
                  <w:marLeft w:val="0"/>
                  <w:marRight w:val="0"/>
                  <w:marTop w:val="525"/>
                  <w:marBottom w:val="0"/>
                  <w:divBdr>
                    <w:top w:val="none" w:sz="0" w:space="0" w:color="auto"/>
                    <w:left w:val="none" w:sz="0" w:space="0" w:color="auto"/>
                    <w:bottom w:val="none" w:sz="0" w:space="0" w:color="auto"/>
                    <w:right w:val="none" w:sz="0" w:space="0" w:color="auto"/>
                  </w:divBdr>
                  <w:divsChild>
                    <w:div w:id="1444616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859007">
      <w:bodyDiv w:val="1"/>
      <w:marLeft w:val="0"/>
      <w:marRight w:val="0"/>
      <w:marTop w:val="0"/>
      <w:marBottom w:val="0"/>
      <w:divBdr>
        <w:top w:val="none" w:sz="0" w:space="0" w:color="auto"/>
        <w:left w:val="none" w:sz="0" w:space="0" w:color="auto"/>
        <w:bottom w:val="none" w:sz="0" w:space="0" w:color="auto"/>
        <w:right w:val="none" w:sz="0" w:space="0" w:color="auto"/>
      </w:divBdr>
      <w:divsChild>
        <w:div w:id="592476156">
          <w:marLeft w:val="0"/>
          <w:marRight w:val="0"/>
          <w:marTop w:val="0"/>
          <w:marBottom w:val="0"/>
          <w:divBdr>
            <w:top w:val="none" w:sz="0" w:space="0" w:color="auto"/>
            <w:left w:val="none" w:sz="0" w:space="0" w:color="auto"/>
            <w:bottom w:val="none" w:sz="0" w:space="0" w:color="auto"/>
            <w:right w:val="none" w:sz="0" w:space="0" w:color="auto"/>
          </w:divBdr>
        </w:div>
      </w:divsChild>
    </w:div>
    <w:div w:id="1829399862">
      <w:bodyDiv w:val="1"/>
      <w:marLeft w:val="0"/>
      <w:marRight w:val="0"/>
      <w:marTop w:val="0"/>
      <w:marBottom w:val="0"/>
      <w:divBdr>
        <w:top w:val="none" w:sz="0" w:space="0" w:color="auto"/>
        <w:left w:val="none" w:sz="0" w:space="0" w:color="auto"/>
        <w:bottom w:val="none" w:sz="0" w:space="0" w:color="auto"/>
        <w:right w:val="none" w:sz="0" w:space="0" w:color="auto"/>
      </w:divBdr>
    </w:div>
    <w:div w:id="1999261369">
      <w:bodyDiv w:val="1"/>
      <w:marLeft w:val="0"/>
      <w:marRight w:val="0"/>
      <w:marTop w:val="0"/>
      <w:marBottom w:val="0"/>
      <w:divBdr>
        <w:top w:val="none" w:sz="0" w:space="0" w:color="auto"/>
        <w:left w:val="none" w:sz="0" w:space="0" w:color="auto"/>
        <w:bottom w:val="none" w:sz="0" w:space="0" w:color="auto"/>
        <w:right w:val="none" w:sz="0" w:space="0" w:color="auto"/>
      </w:divBdr>
      <w:divsChild>
        <w:div w:id="569315542">
          <w:marLeft w:val="0"/>
          <w:marRight w:val="0"/>
          <w:marTop w:val="0"/>
          <w:marBottom w:val="0"/>
          <w:divBdr>
            <w:top w:val="none" w:sz="0" w:space="0" w:color="auto"/>
            <w:left w:val="none" w:sz="0" w:space="0" w:color="auto"/>
            <w:bottom w:val="none" w:sz="0" w:space="0" w:color="auto"/>
            <w:right w:val="none" w:sz="0" w:space="0" w:color="auto"/>
          </w:divBdr>
          <w:divsChild>
            <w:div w:id="1693993620">
              <w:marLeft w:val="0"/>
              <w:marRight w:val="0"/>
              <w:marTop w:val="0"/>
              <w:marBottom w:val="0"/>
              <w:divBdr>
                <w:top w:val="none" w:sz="0" w:space="0" w:color="auto"/>
                <w:left w:val="none" w:sz="0" w:space="0" w:color="auto"/>
                <w:bottom w:val="none" w:sz="0" w:space="0" w:color="auto"/>
                <w:right w:val="none" w:sz="0" w:space="0" w:color="auto"/>
              </w:divBdr>
              <w:divsChild>
                <w:div w:id="995298494">
                  <w:marLeft w:val="0"/>
                  <w:marRight w:val="0"/>
                  <w:marTop w:val="525"/>
                  <w:marBottom w:val="0"/>
                  <w:divBdr>
                    <w:top w:val="none" w:sz="0" w:space="0" w:color="auto"/>
                    <w:left w:val="none" w:sz="0" w:space="0" w:color="auto"/>
                    <w:bottom w:val="none" w:sz="0" w:space="0" w:color="auto"/>
                    <w:right w:val="none" w:sz="0" w:space="0" w:color="auto"/>
                  </w:divBdr>
                  <w:divsChild>
                    <w:div w:id="18953202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imcastlehote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o@trimcastlehotel.com" TargetMode="External"/><Relationship Id="rId17" Type="http://schemas.openxmlformats.org/officeDocument/2006/relationships/hyperlink" Target="mailto:alc.btsf.traceability@gmail.com" TargetMode="External"/><Relationship Id="rId2" Type="http://schemas.openxmlformats.org/officeDocument/2006/relationships/numbering" Target="numbering.xml"/><Relationship Id="rId16" Type="http://schemas.openxmlformats.org/officeDocument/2006/relationships/hyperlink" Target="mailto:alc.btsf.traceability@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c.btsf.traceability@gmail.com" TargetMode="External"/><Relationship Id="rId5" Type="http://schemas.openxmlformats.org/officeDocument/2006/relationships/settings" Target="settings.xml"/><Relationship Id="rId15" Type="http://schemas.openxmlformats.org/officeDocument/2006/relationships/hyperlink" Target="http://ec.europa.eu/food/training_strategy/participants/ms_contact_points_en.htm" TargetMode="External"/><Relationship Id="rId10" Type="http://schemas.openxmlformats.org/officeDocument/2006/relationships/hyperlink" Target="http://ec.europa.eu/dgs/health_food-safety/chart.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lc.btsf.traceability@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D8EB0-8B05-4569-929F-F732DB43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2418</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HomeOffice</dc:creator>
  <cp:lastModifiedBy>Lepešková Ivana</cp:lastModifiedBy>
  <cp:revision>2</cp:revision>
  <cp:lastPrinted>2015-10-20T14:32:00Z</cp:lastPrinted>
  <dcterms:created xsi:type="dcterms:W3CDTF">2015-12-03T07:39:00Z</dcterms:created>
  <dcterms:modified xsi:type="dcterms:W3CDTF">2015-12-03T07:39:00Z</dcterms:modified>
</cp:coreProperties>
</file>